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B1CED" w14:textId="4C01A7D5" w:rsidR="00860AA5" w:rsidRDefault="00860AA5" w:rsidP="00584B8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6B1A36">
        <w:rPr>
          <w:noProof/>
          <w:lang w:eastAsia="nb-NO"/>
        </w:rPr>
        <w:drawing>
          <wp:inline distT="0" distB="0" distL="0" distR="0" wp14:anchorId="76907A68" wp14:editId="00414A52">
            <wp:extent cx="5760720" cy="7329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D7954" w14:textId="580644D4" w:rsidR="00BA3EE4" w:rsidRPr="00860AA5" w:rsidRDefault="00860AA5" w:rsidP="00584B89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At-Sea Enforcement and Naval W</w:t>
      </w:r>
      <w:r w:rsidR="00BA3EE4" w:rsidRPr="00860AA5">
        <w:rPr>
          <w:rFonts w:ascii="Times New Roman" w:hAnsi="Times New Roman" w:cs="Times New Roman"/>
          <w:b/>
          <w:sz w:val="40"/>
          <w:szCs w:val="40"/>
          <w:lang w:val="en-US"/>
        </w:rPr>
        <w:t>arfare</w:t>
      </w:r>
    </w:p>
    <w:p w14:paraId="6D0D3DA7" w14:textId="2552B74A" w:rsidR="00860AA5" w:rsidRPr="006B1A36" w:rsidRDefault="00860AA5" w:rsidP="00860AA5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Seminar</w:t>
      </w:r>
      <w:r w:rsidRPr="006B1A36">
        <w:rPr>
          <w:b/>
          <w:sz w:val="32"/>
          <w:szCs w:val="32"/>
          <w:lang w:val="en-US"/>
        </w:rPr>
        <w:t>, 2</w:t>
      </w:r>
      <w:r>
        <w:rPr>
          <w:b/>
          <w:sz w:val="32"/>
          <w:szCs w:val="32"/>
          <w:lang w:val="en-US"/>
        </w:rPr>
        <w:t>0</w:t>
      </w:r>
      <w:r w:rsidRPr="006B1A36">
        <w:rPr>
          <w:b/>
          <w:sz w:val="32"/>
          <w:szCs w:val="32"/>
          <w:lang w:val="en-US"/>
        </w:rPr>
        <w:t xml:space="preserve"> September 201</w:t>
      </w:r>
      <w:r w:rsidR="00D26B6F">
        <w:rPr>
          <w:b/>
          <w:sz w:val="32"/>
          <w:szCs w:val="32"/>
          <w:lang w:val="en-US"/>
        </w:rPr>
        <w:t>7</w:t>
      </w:r>
    </w:p>
    <w:p w14:paraId="3003272E" w14:textId="609CF271" w:rsidR="00860AA5" w:rsidRPr="006B1A36" w:rsidRDefault="00860AA5" w:rsidP="00860AA5">
      <w:pPr>
        <w:jc w:val="center"/>
        <w:rPr>
          <w:b/>
          <w:i/>
          <w:szCs w:val="24"/>
          <w:lang w:val="en-US"/>
        </w:rPr>
      </w:pPr>
      <w:r>
        <w:rPr>
          <w:b/>
          <w:i/>
          <w:szCs w:val="24"/>
          <w:lang w:val="en-US"/>
        </w:rPr>
        <w:t xml:space="preserve">Venue: </w:t>
      </w:r>
      <w:proofErr w:type="spellStart"/>
      <w:r>
        <w:rPr>
          <w:b/>
          <w:i/>
          <w:szCs w:val="24"/>
          <w:lang w:val="en-US"/>
        </w:rPr>
        <w:t>UiT</w:t>
      </w:r>
      <w:proofErr w:type="spellEnd"/>
      <w:r>
        <w:rPr>
          <w:b/>
          <w:i/>
          <w:szCs w:val="24"/>
          <w:lang w:val="en-US"/>
        </w:rPr>
        <w:t xml:space="preserve"> </w:t>
      </w:r>
      <w:proofErr w:type="gramStart"/>
      <w:r>
        <w:rPr>
          <w:b/>
          <w:i/>
          <w:szCs w:val="24"/>
          <w:lang w:val="en-US"/>
        </w:rPr>
        <w:t>The</w:t>
      </w:r>
      <w:proofErr w:type="gramEnd"/>
      <w:r>
        <w:rPr>
          <w:b/>
          <w:i/>
          <w:szCs w:val="24"/>
          <w:lang w:val="en-US"/>
        </w:rPr>
        <w:t xml:space="preserve"> Arctic University of Norway</w:t>
      </w:r>
      <w:r w:rsidR="000F6305">
        <w:rPr>
          <w:b/>
          <w:i/>
          <w:szCs w:val="24"/>
          <w:lang w:val="en-US"/>
        </w:rPr>
        <w:t>, Building No. 4, Room No. 4.213</w:t>
      </w:r>
    </w:p>
    <w:p w14:paraId="1C227554" w14:textId="78E0C6F4" w:rsidR="00860AA5" w:rsidRPr="00E20CEF" w:rsidRDefault="000E4908" w:rsidP="00860AA5">
      <w:pPr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P</w:t>
      </w:r>
      <w:r w:rsidR="00860AA5" w:rsidRPr="00E20CEF">
        <w:rPr>
          <w:b/>
          <w:color w:val="000000" w:themeColor="text1"/>
          <w:lang w:val="en-US"/>
        </w:rPr>
        <w:t>rogram</w:t>
      </w:r>
    </w:p>
    <w:p w14:paraId="6729B792" w14:textId="77777777" w:rsidR="00B06661" w:rsidRPr="00E20CEF" w:rsidRDefault="00B06661" w:rsidP="00584B89">
      <w:pPr>
        <w:pStyle w:val="Heading3"/>
        <w:shd w:val="clear" w:color="auto" w:fill="FFFFFF"/>
        <w:spacing w:before="0" w:beforeAutospacing="0" w:after="0" w:afterAutospacing="0" w:line="276" w:lineRule="auto"/>
        <w:rPr>
          <w:b w:val="0"/>
          <w:sz w:val="24"/>
          <w:szCs w:val="24"/>
          <w:lang w:val="en-US"/>
        </w:rPr>
      </w:pPr>
    </w:p>
    <w:p w14:paraId="68272538" w14:textId="58A37216" w:rsidR="00B05BAB" w:rsidRPr="00E20CEF" w:rsidRDefault="00860AA5" w:rsidP="00DA5425">
      <w:pPr>
        <w:pStyle w:val="Heading3"/>
        <w:shd w:val="clear" w:color="auto" w:fill="FFFFFF"/>
        <w:spacing w:before="0" w:beforeAutospacing="0" w:after="120" w:afterAutospacing="0"/>
        <w:rPr>
          <w:b w:val="0"/>
          <w:sz w:val="24"/>
          <w:szCs w:val="24"/>
          <w:lang w:val="en-US"/>
        </w:rPr>
      </w:pPr>
      <w:r w:rsidRPr="00E20CEF">
        <w:rPr>
          <w:b w:val="0"/>
          <w:sz w:val="24"/>
          <w:szCs w:val="24"/>
          <w:lang w:val="en-US"/>
        </w:rPr>
        <w:t>1000-10</w:t>
      </w:r>
      <w:r w:rsidR="001A42C4" w:rsidRPr="00E20CEF">
        <w:rPr>
          <w:b w:val="0"/>
          <w:sz w:val="24"/>
          <w:szCs w:val="24"/>
          <w:lang w:val="en-US"/>
        </w:rPr>
        <w:t>05</w:t>
      </w:r>
      <w:r w:rsidRPr="00E20CEF">
        <w:rPr>
          <w:b w:val="0"/>
          <w:sz w:val="24"/>
          <w:szCs w:val="24"/>
          <w:lang w:val="en-US"/>
        </w:rPr>
        <w:t xml:space="preserve"> </w:t>
      </w:r>
      <w:r w:rsidRPr="00E20CEF">
        <w:rPr>
          <w:b w:val="0"/>
          <w:sz w:val="24"/>
          <w:szCs w:val="24"/>
          <w:lang w:val="en-US"/>
        </w:rPr>
        <w:tab/>
      </w:r>
      <w:r w:rsidR="00F908E7" w:rsidRPr="00E20CEF">
        <w:rPr>
          <w:b w:val="0"/>
          <w:sz w:val="24"/>
          <w:szCs w:val="24"/>
          <w:lang w:val="en-US"/>
        </w:rPr>
        <w:t xml:space="preserve">Opening </w:t>
      </w:r>
      <w:r w:rsidR="00E20CEF" w:rsidRPr="00E20CEF">
        <w:rPr>
          <w:b w:val="0"/>
          <w:sz w:val="24"/>
          <w:szCs w:val="24"/>
          <w:lang w:val="en-US"/>
        </w:rPr>
        <w:t xml:space="preserve">of the </w:t>
      </w:r>
      <w:r w:rsidR="00F908E7" w:rsidRPr="00E20CEF">
        <w:rPr>
          <w:b w:val="0"/>
          <w:sz w:val="24"/>
          <w:szCs w:val="24"/>
          <w:lang w:val="en-US"/>
        </w:rPr>
        <w:t>Seminar</w:t>
      </w:r>
      <w:r w:rsidR="00B05BAB" w:rsidRPr="00E20CEF">
        <w:rPr>
          <w:b w:val="0"/>
          <w:sz w:val="24"/>
          <w:szCs w:val="24"/>
          <w:lang w:val="en-US"/>
        </w:rPr>
        <w:t xml:space="preserve"> </w:t>
      </w:r>
      <w:r w:rsidRPr="00E20CEF">
        <w:rPr>
          <w:b w:val="0"/>
          <w:sz w:val="24"/>
          <w:szCs w:val="24"/>
          <w:lang w:val="en-US"/>
        </w:rPr>
        <w:t>- Tore Henriksen (</w:t>
      </w:r>
      <w:proofErr w:type="spellStart"/>
      <w:r w:rsidRPr="00E20CEF">
        <w:rPr>
          <w:b w:val="0"/>
          <w:sz w:val="24"/>
          <w:szCs w:val="24"/>
          <w:lang w:val="en-US"/>
        </w:rPr>
        <w:t>JCLOS</w:t>
      </w:r>
      <w:proofErr w:type="spellEnd"/>
      <w:r w:rsidRPr="00E20CEF">
        <w:rPr>
          <w:b w:val="0"/>
          <w:sz w:val="24"/>
          <w:szCs w:val="24"/>
          <w:lang w:val="en-US"/>
        </w:rPr>
        <w:t>)</w:t>
      </w:r>
    </w:p>
    <w:p w14:paraId="16B4F108" w14:textId="6747AB4B" w:rsidR="00BA3EE4" w:rsidRPr="00E20CEF" w:rsidRDefault="000737C5" w:rsidP="00825B9C">
      <w:pPr>
        <w:spacing w:after="120" w:line="240" w:lineRule="auto"/>
        <w:ind w:left="708" w:firstLine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20C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Session 1: </w:t>
      </w:r>
      <w:r w:rsidR="00825B9C" w:rsidRPr="00E20CEF">
        <w:rPr>
          <w:rFonts w:ascii="Times New Roman" w:hAnsi="Times New Roman" w:cs="Times New Roman"/>
          <w:i/>
          <w:sz w:val="24"/>
          <w:szCs w:val="24"/>
          <w:lang w:val="en-US"/>
        </w:rPr>
        <w:t>At-Sea E</w:t>
      </w:r>
      <w:r w:rsidR="001F0CE3" w:rsidRPr="00E20CEF">
        <w:rPr>
          <w:rFonts w:ascii="Times New Roman" w:hAnsi="Times New Roman" w:cs="Times New Roman"/>
          <w:i/>
          <w:sz w:val="24"/>
          <w:szCs w:val="24"/>
          <w:lang w:val="en-US"/>
        </w:rPr>
        <w:t>nforcement</w:t>
      </w:r>
      <w:r w:rsidR="00F908E7" w:rsidRPr="00E20CEF">
        <w:rPr>
          <w:rFonts w:ascii="Times New Roman" w:hAnsi="Times New Roman" w:cs="Times New Roman"/>
          <w:i/>
          <w:sz w:val="24"/>
          <w:szCs w:val="24"/>
          <w:lang w:val="en-US"/>
        </w:rPr>
        <w:t>; moderated by</w:t>
      </w:r>
      <w:r w:rsidR="00860AA5" w:rsidRPr="00E20C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Erik J. Molenaar (</w:t>
      </w:r>
      <w:proofErr w:type="spellStart"/>
      <w:r w:rsidR="00860AA5" w:rsidRPr="00E20CEF">
        <w:rPr>
          <w:rFonts w:ascii="Times New Roman" w:hAnsi="Times New Roman" w:cs="Times New Roman"/>
          <w:i/>
          <w:sz w:val="24"/>
          <w:szCs w:val="24"/>
          <w:lang w:val="en-US"/>
        </w:rPr>
        <w:t>JCLOS</w:t>
      </w:r>
      <w:proofErr w:type="spellEnd"/>
      <w:r w:rsidR="00860AA5" w:rsidRPr="00E20CE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368F89A3" w14:textId="0022A187" w:rsidR="00BA3EE4" w:rsidRPr="005C474C" w:rsidRDefault="008B6305" w:rsidP="005C474C">
      <w:pPr>
        <w:pStyle w:val="ListParagraph"/>
        <w:numPr>
          <w:ilvl w:val="1"/>
          <w:numId w:val="12"/>
        </w:numPr>
        <w:spacing w:after="120" w:line="240" w:lineRule="auto"/>
        <w:ind w:left="1418" w:hanging="1418"/>
        <w:rPr>
          <w:rFonts w:ascii="Times New Roman" w:hAnsi="Times New Roman" w:cs="Times New Roman"/>
          <w:sz w:val="24"/>
          <w:szCs w:val="24"/>
          <w:lang w:val="en-US"/>
        </w:rPr>
      </w:pPr>
      <w:r w:rsidRPr="005C474C">
        <w:rPr>
          <w:rFonts w:ascii="Times New Roman" w:hAnsi="Times New Roman" w:cs="Times New Roman"/>
          <w:sz w:val="24"/>
          <w:szCs w:val="24"/>
          <w:lang w:val="en-US"/>
        </w:rPr>
        <w:t>The Extent to which a Coastal State may use Armed Force against S</w:t>
      </w:r>
      <w:r w:rsidR="004F75F1" w:rsidRPr="005C474C">
        <w:rPr>
          <w:rFonts w:ascii="Times New Roman" w:hAnsi="Times New Roman" w:cs="Times New Roman"/>
          <w:sz w:val="24"/>
          <w:szCs w:val="24"/>
          <w:lang w:val="en-US"/>
        </w:rPr>
        <w:t xml:space="preserve">uspected  </w:t>
      </w:r>
      <w:r w:rsidRPr="005C474C">
        <w:rPr>
          <w:rFonts w:ascii="Times New Roman" w:hAnsi="Times New Roman" w:cs="Times New Roman"/>
          <w:sz w:val="24"/>
          <w:szCs w:val="24"/>
          <w:lang w:val="en-US"/>
        </w:rPr>
        <w:t>Foreign Submarines in its Internal Waters and Territorial S</w:t>
      </w:r>
      <w:r w:rsidR="004F75F1" w:rsidRPr="005C474C">
        <w:rPr>
          <w:rFonts w:ascii="Times New Roman" w:hAnsi="Times New Roman" w:cs="Times New Roman"/>
          <w:sz w:val="24"/>
          <w:szCs w:val="24"/>
          <w:lang w:val="en-US"/>
        </w:rPr>
        <w:t xml:space="preserve">ea – Said </w:t>
      </w:r>
      <w:proofErr w:type="spellStart"/>
      <w:r w:rsidR="004F75F1" w:rsidRPr="005C474C">
        <w:rPr>
          <w:rFonts w:ascii="Times New Roman" w:hAnsi="Times New Roman" w:cs="Times New Roman"/>
          <w:sz w:val="24"/>
          <w:szCs w:val="24"/>
          <w:lang w:val="en-US"/>
        </w:rPr>
        <w:t>Mahmoudi</w:t>
      </w:r>
      <w:proofErr w:type="spellEnd"/>
      <w:r w:rsidR="004F75F1" w:rsidRPr="005C474C">
        <w:rPr>
          <w:rFonts w:ascii="Times New Roman" w:hAnsi="Times New Roman" w:cs="Times New Roman"/>
          <w:sz w:val="24"/>
          <w:szCs w:val="24"/>
          <w:lang w:val="en-US"/>
        </w:rPr>
        <w:t xml:space="preserve"> (University of Stockho</w:t>
      </w:r>
      <w:r w:rsidR="000D1A74" w:rsidRPr="005C474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4F75F1" w:rsidRPr="005C474C">
        <w:rPr>
          <w:rFonts w:ascii="Times New Roman" w:hAnsi="Times New Roman" w:cs="Times New Roman"/>
          <w:sz w:val="24"/>
          <w:szCs w:val="24"/>
          <w:lang w:val="en-US"/>
        </w:rPr>
        <w:t>m)</w:t>
      </w:r>
    </w:p>
    <w:p w14:paraId="54439125" w14:textId="60AEB6BF" w:rsidR="00F57ED1" w:rsidRPr="00FA7168" w:rsidRDefault="001A42C4" w:rsidP="00DA5425">
      <w:pPr>
        <w:spacing w:after="120" w:line="240" w:lineRule="auto"/>
        <w:ind w:left="1410" w:hanging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1030-1055</w:t>
      </w:r>
      <w:r w:rsidR="004E45F3" w:rsidRPr="00FA716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="008F77D5" w:rsidRPr="008F77D5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</w:t>
      </w:r>
      <w:proofErr w:type="gramEnd"/>
      <w:r w:rsidR="008F77D5" w:rsidRPr="008F77D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F77D5" w:rsidRPr="008F77D5">
        <w:rPr>
          <w:rStyle w:val="Emphasis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Mare </w:t>
      </w:r>
      <w:proofErr w:type="spellStart"/>
      <w:r w:rsidR="008F77D5" w:rsidRPr="008F77D5">
        <w:rPr>
          <w:rStyle w:val="Emphasis"/>
          <w:rFonts w:ascii="Times New Roman" w:hAnsi="Times New Roman" w:cs="Times New Roman"/>
          <w:color w:val="000000"/>
          <w:sz w:val="24"/>
          <w:szCs w:val="24"/>
          <w:lang w:val="en-US"/>
        </w:rPr>
        <w:t>Liberum</w:t>
      </w:r>
      <w:proofErr w:type="spellEnd"/>
      <w:r w:rsidR="008F77D5" w:rsidRPr="008F77D5">
        <w:rPr>
          <w:rStyle w:val="Emphasis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F77D5" w:rsidRPr="008F77D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to </w:t>
      </w:r>
      <w:r w:rsidR="008F77D5" w:rsidRPr="008F77D5">
        <w:rPr>
          <w:rStyle w:val="Emphasis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Mare </w:t>
      </w:r>
      <w:proofErr w:type="spellStart"/>
      <w:r w:rsidR="008F77D5" w:rsidRPr="008F77D5">
        <w:rPr>
          <w:rStyle w:val="Emphasis"/>
          <w:rFonts w:ascii="Times New Roman" w:hAnsi="Times New Roman" w:cs="Times New Roman"/>
          <w:color w:val="000000"/>
          <w:sz w:val="24"/>
          <w:szCs w:val="24"/>
          <w:lang w:val="en-US"/>
        </w:rPr>
        <w:t>Legitimum</w:t>
      </w:r>
      <w:proofErr w:type="spellEnd"/>
      <w:r w:rsidR="008F77D5" w:rsidRPr="008F77D5">
        <w:rPr>
          <w:rFonts w:ascii="Times New Roman" w:hAnsi="Times New Roman" w:cs="Times New Roman"/>
          <w:color w:val="000000"/>
          <w:sz w:val="24"/>
          <w:szCs w:val="24"/>
          <w:lang w:val="en-US"/>
        </w:rPr>
        <w:t>: The Law Enforcement Challenge</w:t>
      </w:r>
      <w:r w:rsidR="004E45F3" w:rsidRPr="008F77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7D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4E45F3" w:rsidRPr="008F77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7D5" w:rsidRPr="008F77D5">
        <w:rPr>
          <w:rFonts w:ascii="Times New Roman" w:hAnsi="Times New Roman" w:cs="Times New Roman"/>
          <w:color w:val="212121"/>
          <w:sz w:val="24"/>
          <w:szCs w:val="24"/>
          <w:lang w:val="en-US"/>
        </w:rPr>
        <w:t>Steven Haines</w:t>
      </w:r>
      <w:r w:rsidR="004E45F3" w:rsidRPr="008F77D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8F77D5" w:rsidRPr="008F77D5">
        <w:rPr>
          <w:rFonts w:ascii="Times New Roman" w:hAnsi="Times New Roman" w:cs="Times New Roman"/>
          <w:color w:val="000000"/>
          <w:sz w:val="24"/>
          <w:szCs w:val="24"/>
          <w:lang w:val="en-US"/>
        </w:rPr>
        <w:t>University of Greenwich</w:t>
      </w:r>
      <w:r w:rsidR="004E45F3" w:rsidRPr="008F77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</w:p>
    <w:p w14:paraId="33AD1B91" w14:textId="3E79D14F" w:rsidR="008F51F0" w:rsidRPr="00FA7168" w:rsidRDefault="001A42C4" w:rsidP="000D1A74">
      <w:pPr>
        <w:spacing w:after="120" w:line="240" w:lineRule="auto"/>
        <w:ind w:left="1410" w:hanging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1055-1110</w:t>
      </w:r>
      <w:r w:rsidR="004E45F3" w:rsidRPr="00FA716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F75F1" w:rsidRPr="00FA7168">
        <w:rPr>
          <w:rFonts w:ascii="Times New Roman" w:hAnsi="Times New Roman" w:cs="Times New Roman"/>
          <w:bCs/>
          <w:sz w:val="24"/>
          <w:szCs w:val="24"/>
          <w:lang w:val="en-US"/>
        </w:rPr>
        <w:t>Coastal State Powers in dealing with Maritime Casualties and Shipwrecks; Reflection</w:t>
      </w:r>
      <w:r w:rsidR="00990DC0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4F75F1" w:rsidRPr="00FA71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Post-</w:t>
      </w:r>
      <w:proofErr w:type="spellStart"/>
      <w:r w:rsidR="004F75F1" w:rsidRPr="00FA7168">
        <w:rPr>
          <w:rFonts w:ascii="Times New Roman" w:hAnsi="Times New Roman" w:cs="Times New Roman"/>
          <w:bCs/>
          <w:sz w:val="24"/>
          <w:szCs w:val="24"/>
          <w:lang w:val="en-US"/>
        </w:rPr>
        <w:t>UNCLOS</w:t>
      </w:r>
      <w:proofErr w:type="spellEnd"/>
      <w:r w:rsidR="004F75F1" w:rsidRPr="00FA716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Developments</w:t>
      </w:r>
      <w:r w:rsidR="004F75F1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 - Iva Parlov (</w:t>
      </w:r>
      <w:proofErr w:type="spellStart"/>
      <w:r w:rsidR="004F75F1" w:rsidRPr="00FA716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JCLOS</w:t>
      </w:r>
      <w:proofErr w:type="spellEnd"/>
      <w:r w:rsidR="004F75F1" w:rsidRPr="00FA716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="004F75F1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EE7A18" w14:textId="3AA4EB04" w:rsidR="00E92312" w:rsidRPr="00FA7168" w:rsidRDefault="001A42C4" w:rsidP="00DA542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1110</w:t>
      </w:r>
      <w:r w:rsidR="006A7A4D" w:rsidRPr="00FA7168">
        <w:rPr>
          <w:rFonts w:ascii="Times New Roman" w:hAnsi="Times New Roman" w:cs="Times New Roman"/>
          <w:sz w:val="24"/>
          <w:szCs w:val="24"/>
          <w:lang w:val="en-US"/>
        </w:rPr>
        <w:t>-11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A7A4D" w:rsidRPr="00FA716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E45F3" w:rsidRPr="00FA716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D1A74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Plenary Discussion  </w:t>
      </w:r>
    </w:p>
    <w:p w14:paraId="0474585A" w14:textId="432B340F" w:rsidR="00B05BAB" w:rsidRPr="00FA7168" w:rsidRDefault="004E45F3" w:rsidP="00DA5425">
      <w:pPr>
        <w:spacing w:after="120" w:line="240" w:lineRule="auto"/>
        <w:ind w:left="1410" w:hanging="1410"/>
        <w:rPr>
          <w:rFonts w:ascii="Times New Roman" w:hAnsi="Times New Roman" w:cs="Times New Roman"/>
          <w:sz w:val="24"/>
          <w:szCs w:val="24"/>
          <w:lang w:val="en-US"/>
        </w:rPr>
      </w:pPr>
      <w:r w:rsidRPr="00FA7168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1A42C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FA7168">
        <w:rPr>
          <w:rFonts w:ascii="Times New Roman" w:hAnsi="Times New Roman" w:cs="Times New Roman"/>
          <w:sz w:val="24"/>
          <w:szCs w:val="24"/>
          <w:lang w:val="en-US"/>
        </w:rPr>
        <w:t>5-1</w:t>
      </w:r>
      <w:r w:rsidR="001A42C4">
        <w:rPr>
          <w:rFonts w:ascii="Times New Roman" w:hAnsi="Times New Roman" w:cs="Times New Roman"/>
          <w:sz w:val="24"/>
          <w:szCs w:val="24"/>
          <w:lang w:val="en-US"/>
        </w:rPr>
        <w:t>150</w:t>
      </w:r>
      <w:r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716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B6305">
        <w:rPr>
          <w:rFonts w:ascii="Times New Roman" w:hAnsi="Times New Roman" w:cs="Times New Roman"/>
          <w:sz w:val="24"/>
          <w:szCs w:val="24"/>
          <w:lang w:val="en-US"/>
        </w:rPr>
        <w:t>Refreshment B</w:t>
      </w:r>
      <w:r w:rsidR="000D1A74" w:rsidRPr="00FA7168">
        <w:rPr>
          <w:rFonts w:ascii="Times New Roman" w:hAnsi="Times New Roman" w:cs="Times New Roman"/>
          <w:sz w:val="24"/>
          <w:szCs w:val="24"/>
          <w:lang w:val="en-US"/>
        </w:rPr>
        <w:t>reak</w:t>
      </w:r>
    </w:p>
    <w:p w14:paraId="4FD86D53" w14:textId="6585C9B2" w:rsidR="004F75F1" w:rsidRPr="00E20CEF" w:rsidRDefault="004E45F3" w:rsidP="006C637C">
      <w:pPr>
        <w:spacing w:after="120" w:line="240" w:lineRule="auto"/>
        <w:ind w:left="1410" w:hanging="141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A7168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="004F75F1" w:rsidRPr="00E20C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Session 2: </w:t>
      </w:r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>The Application of the Law of Armed Conflicts and IMO Conventions</w:t>
      </w:r>
      <w:r w:rsidR="004F75F1" w:rsidRPr="00E20C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>moderated by Erik J. Molenaar (</w:t>
      </w:r>
      <w:proofErr w:type="spellStart"/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>JCLOS</w:t>
      </w:r>
      <w:proofErr w:type="spellEnd"/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14:paraId="46964690" w14:textId="0634AAF3" w:rsidR="00584B89" w:rsidRDefault="00511679" w:rsidP="008B6305">
      <w:pPr>
        <w:pStyle w:val="Heading3"/>
        <w:shd w:val="clear" w:color="auto" w:fill="FFFFFF"/>
        <w:spacing w:before="0" w:beforeAutospacing="0" w:after="0" w:afterAutospacing="0"/>
        <w:ind w:left="1418" w:hanging="1418"/>
        <w:rPr>
          <w:b w:val="0"/>
          <w:sz w:val="24"/>
          <w:szCs w:val="24"/>
          <w:shd w:val="clear" w:color="auto" w:fill="FFFFFF"/>
          <w:lang w:val="en-US"/>
        </w:rPr>
      </w:pPr>
      <w:r w:rsidRPr="008B6305">
        <w:rPr>
          <w:b w:val="0"/>
          <w:sz w:val="24"/>
          <w:szCs w:val="24"/>
          <w:lang w:val="en-US"/>
        </w:rPr>
        <w:t>1</w:t>
      </w:r>
      <w:r w:rsidR="001A42C4" w:rsidRPr="008B6305">
        <w:rPr>
          <w:b w:val="0"/>
          <w:sz w:val="24"/>
          <w:szCs w:val="24"/>
          <w:lang w:val="en-US"/>
        </w:rPr>
        <w:t>150</w:t>
      </w:r>
      <w:r w:rsidRPr="008B6305">
        <w:rPr>
          <w:b w:val="0"/>
          <w:sz w:val="24"/>
          <w:szCs w:val="24"/>
          <w:lang w:val="en-US"/>
        </w:rPr>
        <w:t>-12</w:t>
      </w:r>
      <w:r w:rsidR="001A42C4" w:rsidRPr="008B6305">
        <w:rPr>
          <w:b w:val="0"/>
          <w:sz w:val="24"/>
          <w:szCs w:val="24"/>
          <w:lang w:val="en-US"/>
        </w:rPr>
        <w:t>15</w:t>
      </w:r>
      <w:r w:rsidRPr="008B6305">
        <w:rPr>
          <w:b w:val="0"/>
          <w:sz w:val="24"/>
          <w:szCs w:val="24"/>
          <w:lang w:val="en-US"/>
        </w:rPr>
        <w:t xml:space="preserve"> </w:t>
      </w:r>
      <w:r w:rsidRPr="008B6305">
        <w:rPr>
          <w:b w:val="0"/>
          <w:sz w:val="24"/>
          <w:szCs w:val="24"/>
          <w:lang w:val="en-US"/>
        </w:rPr>
        <w:tab/>
      </w:r>
      <w:r w:rsidR="004F75F1" w:rsidRPr="008B6305">
        <w:rPr>
          <w:b w:val="0"/>
          <w:sz w:val="24"/>
          <w:szCs w:val="24"/>
          <w:lang w:val="en-US"/>
        </w:rPr>
        <w:t xml:space="preserve">The </w:t>
      </w:r>
      <w:r w:rsidR="008B6305">
        <w:rPr>
          <w:b w:val="0"/>
          <w:sz w:val="24"/>
          <w:szCs w:val="24"/>
          <w:lang w:val="en-US"/>
        </w:rPr>
        <w:t>Scope of Applicability at Sea of the Law of Armed Conflicts: Its Distinction from Incidents at Sea and its Applicability to Non-International Armed C</w:t>
      </w:r>
      <w:r w:rsidR="004F75F1" w:rsidRPr="008B6305">
        <w:rPr>
          <w:b w:val="0"/>
          <w:sz w:val="24"/>
          <w:szCs w:val="24"/>
          <w:lang w:val="en-US"/>
        </w:rPr>
        <w:t xml:space="preserve">onflicts - Wolff </w:t>
      </w:r>
      <w:proofErr w:type="spellStart"/>
      <w:r w:rsidR="004F75F1" w:rsidRPr="008B6305">
        <w:rPr>
          <w:b w:val="0"/>
          <w:sz w:val="24"/>
          <w:szCs w:val="24"/>
          <w:lang w:val="en-US"/>
        </w:rPr>
        <w:t>Heintschel</w:t>
      </w:r>
      <w:proofErr w:type="spellEnd"/>
      <w:r w:rsidR="004F75F1" w:rsidRPr="008B6305">
        <w:rPr>
          <w:b w:val="0"/>
          <w:sz w:val="24"/>
          <w:szCs w:val="24"/>
          <w:lang w:val="en-US"/>
        </w:rPr>
        <w:t xml:space="preserve"> von </w:t>
      </w:r>
      <w:proofErr w:type="spellStart"/>
      <w:r w:rsidR="004F75F1" w:rsidRPr="008B6305">
        <w:rPr>
          <w:b w:val="0"/>
          <w:sz w:val="24"/>
          <w:szCs w:val="24"/>
          <w:lang w:val="en-US"/>
        </w:rPr>
        <w:t>Heinegg</w:t>
      </w:r>
      <w:proofErr w:type="spellEnd"/>
      <w:r w:rsidR="004F75F1" w:rsidRPr="008B6305">
        <w:rPr>
          <w:b w:val="0"/>
          <w:sz w:val="24"/>
          <w:szCs w:val="24"/>
          <w:lang w:val="en-US"/>
        </w:rPr>
        <w:t xml:space="preserve"> (</w:t>
      </w:r>
      <w:r w:rsidR="001A42C4" w:rsidRPr="008B6305">
        <w:rPr>
          <w:b w:val="0"/>
          <w:bCs w:val="0"/>
          <w:sz w:val="24"/>
          <w:szCs w:val="24"/>
          <w:lang w:val="en-US"/>
        </w:rPr>
        <w:t>European University</w:t>
      </w:r>
      <w:r w:rsidR="004F75F1" w:rsidRPr="008B6305">
        <w:rPr>
          <w:b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F75F1" w:rsidRPr="008B6305">
        <w:rPr>
          <w:b w:val="0"/>
          <w:sz w:val="24"/>
          <w:szCs w:val="24"/>
          <w:shd w:val="clear" w:color="auto" w:fill="FFFFFF"/>
          <w:lang w:val="en-US"/>
        </w:rPr>
        <w:t>Viadrina</w:t>
      </w:r>
      <w:proofErr w:type="spellEnd"/>
      <w:r w:rsidR="004F75F1" w:rsidRPr="008B6305">
        <w:rPr>
          <w:b w:val="0"/>
          <w:sz w:val="24"/>
          <w:szCs w:val="24"/>
          <w:shd w:val="clear" w:color="auto" w:fill="FFFFFF"/>
          <w:lang w:val="en-US"/>
        </w:rPr>
        <w:t xml:space="preserve"> Frankfurt </w:t>
      </w:r>
      <w:r w:rsidR="00990DC0">
        <w:rPr>
          <w:b w:val="0"/>
          <w:sz w:val="24"/>
          <w:szCs w:val="24"/>
          <w:shd w:val="clear" w:color="auto" w:fill="FFFFFF"/>
          <w:lang w:val="en-US"/>
        </w:rPr>
        <w:t>(</w:t>
      </w:r>
      <w:r w:rsidR="004F75F1" w:rsidRPr="008B6305">
        <w:rPr>
          <w:b w:val="0"/>
          <w:sz w:val="24"/>
          <w:szCs w:val="24"/>
          <w:shd w:val="clear" w:color="auto" w:fill="FFFFFF"/>
          <w:lang w:val="en-US"/>
        </w:rPr>
        <w:t>Oder))</w:t>
      </w:r>
    </w:p>
    <w:p w14:paraId="52E9A1F4" w14:textId="77777777" w:rsidR="008B6305" w:rsidRPr="008B6305" w:rsidRDefault="008B6305" w:rsidP="008B6305">
      <w:pPr>
        <w:pStyle w:val="Heading3"/>
        <w:shd w:val="clear" w:color="auto" w:fill="FFFFFF"/>
        <w:spacing w:before="0" w:beforeAutospacing="0" w:after="0" w:afterAutospacing="0"/>
        <w:ind w:left="1418" w:hanging="1418"/>
        <w:rPr>
          <w:b w:val="0"/>
          <w:sz w:val="24"/>
          <w:szCs w:val="24"/>
          <w:lang w:val="en-US"/>
        </w:rPr>
      </w:pPr>
    </w:p>
    <w:p w14:paraId="06255DF3" w14:textId="60E8D659" w:rsidR="006E5ACB" w:rsidRPr="00FA7168" w:rsidRDefault="000D1A74" w:rsidP="000D1A74">
      <w:pPr>
        <w:spacing w:after="120" w:line="240" w:lineRule="auto"/>
        <w:ind w:left="1410" w:hanging="1410"/>
        <w:rPr>
          <w:rFonts w:ascii="Times New Roman" w:hAnsi="Times New Roman" w:cs="Times New Roman"/>
          <w:sz w:val="24"/>
          <w:szCs w:val="24"/>
          <w:lang w:val="en-US"/>
        </w:rPr>
      </w:pPr>
      <w:r w:rsidRPr="00FA7168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1A42C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4E45F3" w:rsidRPr="00FA7168">
        <w:rPr>
          <w:rFonts w:ascii="Times New Roman" w:hAnsi="Times New Roman" w:cs="Times New Roman"/>
          <w:sz w:val="24"/>
          <w:szCs w:val="24"/>
          <w:lang w:val="en-US"/>
        </w:rPr>
        <w:t>-1</w:t>
      </w:r>
      <w:r w:rsidR="001A42C4">
        <w:rPr>
          <w:rFonts w:ascii="Times New Roman" w:hAnsi="Times New Roman" w:cs="Times New Roman"/>
          <w:sz w:val="24"/>
          <w:szCs w:val="24"/>
          <w:lang w:val="en-US"/>
        </w:rPr>
        <w:t>240</w:t>
      </w:r>
      <w:r w:rsidR="004E45F3" w:rsidRPr="00FA7168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="00114E2D" w:rsidRPr="00990DC0">
        <w:rPr>
          <w:rFonts w:ascii="Times New Roman" w:hAnsi="Times New Roman" w:cs="Times New Roman"/>
          <w:color w:val="212121"/>
          <w:sz w:val="24"/>
          <w:szCs w:val="24"/>
          <w:lang w:val="en-US"/>
        </w:rPr>
        <w:t>The</w:t>
      </w:r>
      <w:proofErr w:type="gramEnd"/>
      <w:r w:rsidR="00114E2D" w:rsidRPr="00990DC0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Interplay between IMO</w:t>
      </w:r>
      <w:r w:rsidR="00990DC0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114E2D" w:rsidRPr="00990DC0">
        <w:rPr>
          <w:rFonts w:ascii="Times New Roman" w:hAnsi="Times New Roman" w:cs="Times New Roman"/>
          <w:color w:val="212121"/>
          <w:sz w:val="24"/>
          <w:szCs w:val="24"/>
          <w:lang w:val="en-US"/>
        </w:rPr>
        <w:t>Conventions and I</w:t>
      </w:r>
      <w:r w:rsidR="00990DC0">
        <w:rPr>
          <w:rFonts w:ascii="Times New Roman" w:hAnsi="Times New Roman" w:cs="Times New Roman"/>
          <w:color w:val="212121"/>
          <w:sz w:val="24"/>
          <w:szCs w:val="24"/>
          <w:lang w:val="en-US"/>
        </w:rPr>
        <w:t>nternational Humanitarian Law</w:t>
      </w:r>
      <w:r w:rsidR="00114E2D" w:rsidRPr="00990DC0">
        <w:rPr>
          <w:rFonts w:ascii="Times New Roman" w:hAnsi="Times New Roman" w:cs="Times New Roman"/>
          <w:color w:val="212121"/>
          <w:sz w:val="24"/>
          <w:szCs w:val="24"/>
          <w:lang w:val="en-US"/>
        </w:rPr>
        <w:t>: A Blank Spot on the Legal Map</w:t>
      </w:r>
      <w:r w:rsidR="00C948E6" w:rsidRPr="00990DC0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114E2D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- Anna </w:t>
      </w:r>
      <w:proofErr w:type="spellStart"/>
      <w:r w:rsidR="00114E2D" w:rsidRPr="00FA7168">
        <w:rPr>
          <w:rFonts w:ascii="Times New Roman" w:hAnsi="Times New Roman" w:cs="Times New Roman"/>
          <w:sz w:val="24"/>
          <w:szCs w:val="24"/>
          <w:lang w:val="en-US"/>
        </w:rPr>
        <w:t>Petrig</w:t>
      </w:r>
      <w:proofErr w:type="spellEnd"/>
      <w:r w:rsidR="00114E2D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 (Universit</w:t>
      </w:r>
      <w:r w:rsidR="008B6305">
        <w:rPr>
          <w:rFonts w:ascii="Times New Roman" w:hAnsi="Times New Roman" w:cs="Times New Roman"/>
          <w:sz w:val="24"/>
          <w:szCs w:val="24"/>
          <w:lang w:val="en-US"/>
        </w:rPr>
        <w:t>y of</w:t>
      </w:r>
      <w:r w:rsidR="00114E2D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 Basel)</w:t>
      </w:r>
    </w:p>
    <w:p w14:paraId="0E002F1E" w14:textId="5D6C0723" w:rsidR="001A42C4" w:rsidRDefault="001A42C4" w:rsidP="00DA542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1240-1300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Plenary Discussion</w:t>
      </w:r>
    </w:p>
    <w:p w14:paraId="6291DAB0" w14:textId="000DD61C" w:rsidR="00B05BAB" w:rsidRDefault="004E45F3" w:rsidP="00DA542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A7168">
        <w:rPr>
          <w:rFonts w:ascii="Times New Roman" w:hAnsi="Times New Roman" w:cs="Times New Roman"/>
          <w:sz w:val="24"/>
          <w:szCs w:val="24"/>
          <w:lang w:val="en-US"/>
        </w:rPr>
        <w:t>1300-1</w:t>
      </w:r>
      <w:r w:rsidR="000F6305">
        <w:rPr>
          <w:rFonts w:ascii="Times New Roman" w:hAnsi="Times New Roman" w:cs="Times New Roman"/>
          <w:sz w:val="24"/>
          <w:szCs w:val="24"/>
          <w:lang w:val="en-US"/>
        </w:rPr>
        <w:t>400</w:t>
      </w:r>
      <w:r w:rsidRPr="00FA716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5BAB" w:rsidRPr="00FA7168">
        <w:rPr>
          <w:rFonts w:ascii="Times New Roman" w:hAnsi="Times New Roman" w:cs="Times New Roman"/>
          <w:sz w:val="24"/>
          <w:szCs w:val="24"/>
          <w:lang w:val="en-US"/>
        </w:rPr>
        <w:t>Lunch</w:t>
      </w:r>
    </w:p>
    <w:p w14:paraId="17864084" w14:textId="52CEC1AC" w:rsidR="001A42C4" w:rsidRPr="00E20CEF" w:rsidRDefault="001A42C4" w:rsidP="008B6305">
      <w:pPr>
        <w:spacing w:after="120" w:line="240" w:lineRule="auto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20C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Session 3: </w:t>
      </w:r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>Naval H</w:t>
      </w:r>
      <w:r w:rsidRPr="00E20CEF">
        <w:rPr>
          <w:rFonts w:ascii="Times New Roman" w:hAnsi="Times New Roman" w:cs="Times New Roman"/>
          <w:i/>
          <w:sz w:val="24"/>
          <w:szCs w:val="24"/>
          <w:lang w:val="en-US"/>
        </w:rPr>
        <w:t>ostilities</w:t>
      </w:r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BE5651">
        <w:rPr>
          <w:rFonts w:ascii="Times New Roman" w:hAnsi="Times New Roman" w:cs="Times New Roman"/>
          <w:i/>
          <w:sz w:val="24"/>
          <w:szCs w:val="24"/>
          <w:lang w:val="en-US"/>
        </w:rPr>
        <w:t>Blockade</w:t>
      </w:r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>; moderated by Don Rothwell (Australian National University)</w:t>
      </w:r>
    </w:p>
    <w:p w14:paraId="72C6D784" w14:textId="5F0ABE80" w:rsidR="000D1A74" w:rsidRPr="00FA7168" w:rsidRDefault="001A42C4" w:rsidP="00114E2D">
      <w:pPr>
        <w:pStyle w:val="Heading3"/>
        <w:shd w:val="clear" w:color="auto" w:fill="FFFFFF"/>
        <w:spacing w:before="0" w:beforeAutospacing="0" w:after="120" w:afterAutospacing="0"/>
        <w:ind w:left="1410" w:hanging="1410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shd w:val="clear" w:color="auto" w:fill="FFFFFF"/>
          <w:lang w:val="en-US"/>
        </w:rPr>
        <w:t>1</w:t>
      </w:r>
      <w:r w:rsidR="000F6305">
        <w:rPr>
          <w:b w:val="0"/>
          <w:sz w:val="24"/>
          <w:szCs w:val="24"/>
          <w:shd w:val="clear" w:color="auto" w:fill="FFFFFF"/>
          <w:lang w:val="en-US"/>
        </w:rPr>
        <w:t>400</w:t>
      </w:r>
      <w:r>
        <w:rPr>
          <w:b w:val="0"/>
          <w:sz w:val="24"/>
          <w:szCs w:val="24"/>
          <w:shd w:val="clear" w:color="auto" w:fill="FFFFFF"/>
          <w:lang w:val="en-US"/>
        </w:rPr>
        <w:t>-14</w:t>
      </w:r>
      <w:r w:rsidR="000F6305">
        <w:rPr>
          <w:b w:val="0"/>
          <w:sz w:val="24"/>
          <w:szCs w:val="24"/>
          <w:shd w:val="clear" w:color="auto" w:fill="FFFFFF"/>
          <w:lang w:val="en-US"/>
        </w:rPr>
        <w:t>25</w:t>
      </w:r>
      <w:r w:rsidR="004E45F3" w:rsidRPr="00FA7168">
        <w:rPr>
          <w:b w:val="0"/>
          <w:sz w:val="24"/>
          <w:szCs w:val="24"/>
          <w:lang w:val="en-US"/>
        </w:rPr>
        <w:t xml:space="preserve"> </w:t>
      </w:r>
      <w:r w:rsidR="004E45F3" w:rsidRPr="00FA7168">
        <w:rPr>
          <w:b w:val="0"/>
          <w:sz w:val="24"/>
          <w:szCs w:val="24"/>
          <w:lang w:val="en-US"/>
        </w:rPr>
        <w:tab/>
      </w:r>
      <w:r w:rsidR="000D1A74" w:rsidRPr="00FA7168">
        <w:rPr>
          <w:b w:val="0"/>
          <w:sz w:val="24"/>
          <w:szCs w:val="24"/>
          <w:lang w:val="en-US"/>
        </w:rPr>
        <w:t>Exclusion Zones and Weapons Technology after the 1994 San Remo Manual - Arne Willy Dahl (retired Norwegian Judge Advocate General)</w:t>
      </w:r>
    </w:p>
    <w:p w14:paraId="696214B9" w14:textId="68E083BF" w:rsidR="00BA3EE4" w:rsidRPr="001A42C4" w:rsidRDefault="000F6305" w:rsidP="000F6305">
      <w:pPr>
        <w:pStyle w:val="Heading3"/>
        <w:shd w:val="clear" w:color="auto" w:fill="FFFFFF"/>
        <w:spacing w:before="0" w:beforeAutospacing="0" w:after="120" w:afterAutospacing="0"/>
        <w:ind w:left="1418" w:hanging="1418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shd w:val="clear" w:color="auto" w:fill="FFFFFF"/>
          <w:lang w:val="en-US"/>
        </w:rPr>
        <w:t xml:space="preserve">1425-1450 </w:t>
      </w:r>
      <w:r>
        <w:rPr>
          <w:b w:val="0"/>
          <w:sz w:val="24"/>
          <w:szCs w:val="24"/>
          <w:shd w:val="clear" w:color="auto" w:fill="FFFFFF"/>
          <w:lang w:val="en-US"/>
        </w:rPr>
        <w:tab/>
      </w:r>
      <w:r w:rsidR="008B6305">
        <w:rPr>
          <w:b w:val="0"/>
          <w:sz w:val="24"/>
          <w:szCs w:val="24"/>
          <w:shd w:val="clear" w:color="auto" w:fill="FFFFFF"/>
          <w:lang w:val="en-US"/>
        </w:rPr>
        <w:t>Naval B</w:t>
      </w:r>
      <w:r w:rsidR="00BA3EE4" w:rsidRPr="00FA7168">
        <w:rPr>
          <w:b w:val="0"/>
          <w:sz w:val="24"/>
          <w:szCs w:val="24"/>
          <w:shd w:val="clear" w:color="auto" w:fill="FFFFFF"/>
          <w:lang w:val="en-US"/>
        </w:rPr>
        <w:t>lockade</w:t>
      </w:r>
      <w:r w:rsidR="004E45F3" w:rsidRPr="00FA7168">
        <w:rPr>
          <w:b w:val="0"/>
          <w:sz w:val="24"/>
          <w:szCs w:val="24"/>
          <w:shd w:val="clear" w:color="auto" w:fill="FFFFFF"/>
          <w:lang w:val="en-US"/>
        </w:rPr>
        <w:t xml:space="preserve"> - </w:t>
      </w:r>
      <w:r w:rsidR="00BA3EE4" w:rsidRPr="00FA7168">
        <w:rPr>
          <w:b w:val="0"/>
          <w:sz w:val="24"/>
          <w:szCs w:val="24"/>
          <w:shd w:val="clear" w:color="auto" w:fill="FFFFFF"/>
          <w:lang w:val="en-US"/>
        </w:rPr>
        <w:t>Magn</w:t>
      </w:r>
      <w:r w:rsidR="006E5ACB" w:rsidRPr="00FA7168">
        <w:rPr>
          <w:b w:val="0"/>
          <w:sz w:val="24"/>
          <w:szCs w:val="24"/>
          <w:shd w:val="clear" w:color="auto" w:fill="FFFFFF"/>
          <w:lang w:val="en-US"/>
        </w:rPr>
        <w:t>e</w:t>
      </w:r>
      <w:r w:rsidR="00BA3EE4" w:rsidRPr="00FA7168">
        <w:rPr>
          <w:b w:val="0"/>
          <w:sz w:val="24"/>
          <w:szCs w:val="24"/>
          <w:shd w:val="clear" w:color="auto" w:fill="FFFFFF"/>
          <w:lang w:val="en-US"/>
        </w:rPr>
        <w:t xml:space="preserve"> Frostad</w:t>
      </w:r>
      <w:r w:rsidR="004E45F3" w:rsidRPr="00FA7168">
        <w:rPr>
          <w:b w:val="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="00BA3EE4" w:rsidRPr="00FA7168">
        <w:rPr>
          <w:b w:val="0"/>
          <w:sz w:val="24"/>
          <w:szCs w:val="24"/>
          <w:shd w:val="clear" w:color="auto" w:fill="FFFFFF"/>
          <w:lang w:val="en-US"/>
        </w:rPr>
        <w:t>JCLOS</w:t>
      </w:r>
      <w:proofErr w:type="spellEnd"/>
      <w:r w:rsidR="004E45F3" w:rsidRPr="00FA7168">
        <w:rPr>
          <w:b w:val="0"/>
          <w:sz w:val="24"/>
          <w:szCs w:val="24"/>
          <w:shd w:val="clear" w:color="auto" w:fill="FFFFFF"/>
          <w:lang w:val="en-US"/>
        </w:rPr>
        <w:t>)</w:t>
      </w:r>
    </w:p>
    <w:p w14:paraId="02EE5693" w14:textId="6C941446" w:rsidR="001A42C4" w:rsidRPr="00FA7168" w:rsidRDefault="000F6305" w:rsidP="001A42C4">
      <w:pPr>
        <w:pStyle w:val="Heading3"/>
        <w:shd w:val="clear" w:color="auto" w:fill="FFFFFF"/>
        <w:spacing w:before="0" w:beforeAutospacing="0" w:after="120" w:afterAutospacing="0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shd w:val="clear" w:color="auto" w:fill="FFFFFF"/>
          <w:lang w:val="en-US"/>
        </w:rPr>
        <w:t xml:space="preserve">1450-1510 </w:t>
      </w:r>
      <w:r>
        <w:rPr>
          <w:b w:val="0"/>
          <w:sz w:val="24"/>
          <w:szCs w:val="24"/>
          <w:shd w:val="clear" w:color="auto" w:fill="FFFFFF"/>
          <w:lang w:val="en-US"/>
        </w:rPr>
        <w:tab/>
      </w:r>
      <w:r w:rsidR="001A42C4" w:rsidRPr="001A42C4">
        <w:rPr>
          <w:b w:val="0"/>
          <w:sz w:val="24"/>
          <w:szCs w:val="24"/>
          <w:lang w:val="en-US"/>
        </w:rPr>
        <w:t>Plenary Discussion</w:t>
      </w:r>
    </w:p>
    <w:p w14:paraId="519AA3BD" w14:textId="07DABD11" w:rsidR="002C2F79" w:rsidRPr="000F6305" w:rsidRDefault="000F6305" w:rsidP="000F6305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6305">
        <w:rPr>
          <w:rFonts w:ascii="Times New Roman" w:hAnsi="Times New Roman" w:cs="Times New Roman"/>
          <w:sz w:val="24"/>
          <w:szCs w:val="24"/>
          <w:lang w:val="en-US"/>
        </w:rPr>
        <w:t xml:space="preserve">1510-1525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45F3" w:rsidRPr="000F6305">
        <w:rPr>
          <w:rFonts w:ascii="Times New Roman" w:hAnsi="Times New Roman" w:cs="Times New Roman"/>
          <w:sz w:val="24"/>
          <w:szCs w:val="24"/>
          <w:lang w:val="en-US"/>
        </w:rPr>
        <w:t>Refreshment break</w:t>
      </w:r>
    </w:p>
    <w:p w14:paraId="13A8C82B" w14:textId="77777777" w:rsidR="001A42C4" w:rsidRDefault="001A42C4" w:rsidP="001A42C4">
      <w:pPr>
        <w:pStyle w:val="ListParagraph"/>
        <w:shd w:val="clear" w:color="auto" w:fill="FFFFFF"/>
        <w:spacing w:after="120" w:line="240" w:lineRule="auto"/>
        <w:ind w:left="1410"/>
        <w:rPr>
          <w:rFonts w:ascii="Times New Roman" w:hAnsi="Times New Roman" w:cs="Times New Roman"/>
          <w:sz w:val="24"/>
          <w:szCs w:val="24"/>
          <w:lang w:val="en-US"/>
        </w:rPr>
      </w:pPr>
    </w:p>
    <w:p w14:paraId="26DE4119" w14:textId="77777777" w:rsidR="008B6305" w:rsidRPr="00E20CEF" w:rsidRDefault="001A42C4" w:rsidP="008B6305">
      <w:pPr>
        <w:spacing w:after="120" w:line="240" w:lineRule="auto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20C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Session 4: </w:t>
      </w:r>
      <w:r w:rsidR="008B6305" w:rsidRPr="00E20CEF">
        <w:rPr>
          <w:rFonts w:ascii="Times New Roman" w:hAnsi="Times New Roman" w:cs="Times New Roman"/>
          <w:i/>
          <w:sz w:val="24"/>
          <w:szCs w:val="24"/>
          <w:lang w:val="en-US"/>
        </w:rPr>
        <w:t>Protection and Implementation; moderated by Don Rothwell (Australian National University)</w:t>
      </w:r>
    </w:p>
    <w:p w14:paraId="6015B164" w14:textId="7752FE7B" w:rsidR="004E45F3" w:rsidRPr="00FA7168" w:rsidRDefault="000F6305" w:rsidP="00114E2D">
      <w:pPr>
        <w:shd w:val="clear" w:color="auto" w:fill="FFFFFF"/>
        <w:spacing w:after="120" w:line="240" w:lineRule="auto"/>
        <w:ind w:left="1410" w:hanging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1525-1550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5C474C">
        <w:rPr>
          <w:rFonts w:ascii="Times New Roman" w:hAnsi="Times New Roman" w:cs="Times New Roman"/>
          <w:sz w:val="24"/>
          <w:szCs w:val="24"/>
          <w:lang w:val="en-US"/>
        </w:rPr>
        <w:t>Protecting Wounded, Sick and Shipwrecked Members of Armed Forces in Naval Warfare: Key Findings of the U</w:t>
      </w:r>
      <w:r w:rsidR="00FA7168" w:rsidRPr="00FA7168">
        <w:rPr>
          <w:rFonts w:ascii="Times New Roman" w:hAnsi="Times New Roman" w:cs="Times New Roman"/>
          <w:sz w:val="24"/>
          <w:szCs w:val="24"/>
          <w:lang w:val="en-US"/>
        </w:rPr>
        <w:t>pdated (2017) Commentary on the Second Geneva Convention</w:t>
      </w:r>
      <w:r w:rsidR="00114E2D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 – Bruno Demeyere (International Committee of the Red Cross)</w:t>
      </w:r>
    </w:p>
    <w:p w14:paraId="5F5F4B5E" w14:textId="66091E7C" w:rsidR="004E45F3" w:rsidRPr="00FA7168" w:rsidRDefault="000F6305" w:rsidP="00254768">
      <w:pPr>
        <w:shd w:val="clear" w:color="auto" w:fill="FFFFFF"/>
        <w:spacing w:after="120" w:line="240" w:lineRule="auto"/>
        <w:ind w:left="1410" w:hanging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1550-1600 </w:t>
      </w:r>
      <w:r w:rsidR="0025476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E45F3" w:rsidRPr="00FA7168">
        <w:rPr>
          <w:rFonts w:ascii="Times New Roman" w:hAnsi="Times New Roman" w:cs="Times New Roman"/>
          <w:sz w:val="24"/>
          <w:szCs w:val="24"/>
          <w:lang w:val="en-US"/>
        </w:rPr>
        <w:t>Plenary Discussion</w:t>
      </w:r>
    </w:p>
    <w:p w14:paraId="4AD662EF" w14:textId="28E7DB48" w:rsidR="00476FD2" w:rsidRDefault="00254768" w:rsidP="00114E2D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6305">
        <w:rPr>
          <w:rFonts w:ascii="Times New Roman" w:hAnsi="Times New Roman" w:cs="Times New Roman"/>
          <w:sz w:val="24"/>
          <w:szCs w:val="24"/>
          <w:lang w:val="en-US"/>
        </w:rPr>
        <w:t xml:space="preserve">600-1610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A5425" w:rsidRPr="00FA7168">
        <w:rPr>
          <w:rFonts w:ascii="Times New Roman" w:hAnsi="Times New Roman" w:cs="Times New Roman"/>
          <w:sz w:val="24"/>
          <w:szCs w:val="24"/>
          <w:lang w:val="en-US"/>
        </w:rPr>
        <w:t>Closing of the Seminar – Magne Frostad (</w:t>
      </w:r>
      <w:proofErr w:type="spellStart"/>
      <w:r w:rsidR="00DA5425" w:rsidRPr="00FA7168">
        <w:rPr>
          <w:rFonts w:ascii="Times New Roman" w:hAnsi="Times New Roman" w:cs="Times New Roman"/>
          <w:sz w:val="24"/>
          <w:szCs w:val="24"/>
          <w:lang w:val="en-US"/>
        </w:rPr>
        <w:t>JCLOS</w:t>
      </w:r>
      <w:proofErr w:type="spellEnd"/>
      <w:r w:rsidR="00DA5425" w:rsidRPr="00FA716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A72A03E" w14:textId="0B51FAE3" w:rsidR="00B05BAB" w:rsidRPr="00FA7168" w:rsidRDefault="00476FD2" w:rsidP="00114E2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0F6305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0-</w:t>
      </w:r>
      <w:r w:rsidR="000F6305">
        <w:rPr>
          <w:rFonts w:ascii="Times New Roman" w:hAnsi="Times New Roman" w:cs="Times New Roman"/>
          <w:sz w:val="24"/>
          <w:szCs w:val="24"/>
          <w:lang w:val="en-US"/>
        </w:rPr>
        <w:t>1700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Drinks and snacks</w:t>
      </w:r>
      <w:r w:rsidR="00B05BAB" w:rsidRPr="00FA716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sectPr w:rsidR="00B05BAB" w:rsidRPr="00FA7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B7D"/>
    <w:multiLevelType w:val="multilevel"/>
    <w:tmpl w:val="209A2C7C"/>
    <w:lvl w:ilvl="0">
      <w:start w:val="100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03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7803C1"/>
    <w:multiLevelType w:val="hybridMultilevel"/>
    <w:tmpl w:val="B518DDDE"/>
    <w:lvl w:ilvl="0" w:tplc="D6923E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D0"/>
    <w:multiLevelType w:val="multilevel"/>
    <w:tmpl w:val="F99C6B8E"/>
    <w:lvl w:ilvl="0">
      <w:start w:val="100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917E6E"/>
    <w:multiLevelType w:val="multilevel"/>
    <w:tmpl w:val="0C1E4040"/>
    <w:lvl w:ilvl="0">
      <w:start w:val="141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43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D25868"/>
    <w:multiLevelType w:val="multilevel"/>
    <w:tmpl w:val="8822E91C"/>
    <w:lvl w:ilvl="0">
      <w:start w:val="150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53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79F0CC6"/>
    <w:multiLevelType w:val="multilevel"/>
    <w:tmpl w:val="6D28F996"/>
    <w:lvl w:ilvl="0">
      <w:start w:val="101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04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0F6675"/>
    <w:multiLevelType w:val="multilevel"/>
    <w:tmpl w:val="D14E4064"/>
    <w:lvl w:ilvl="0">
      <w:start w:val="144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50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1356CAC"/>
    <w:multiLevelType w:val="multilevel"/>
    <w:tmpl w:val="AE104DC2"/>
    <w:lvl w:ilvl="0">
      <w:start w:val="141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44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F663D6"/>
    <w:multiLevelType w:val="hybridMultilevel"/>
    <w:tmpl w:val="4524C498"/>
    <w:lvl w:ilvl="0" w:tplc="4FC80C90">
      <w:start w:val="1435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BA27D7"/>
    <w:multiLevelType w:val="multilevel"/>
    <w:tmpl w:val="46E897EE"/>
    <w:lvl w:ilvl="0">
      <w:start w:val="145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51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8C62CE"/>
    <w:multiLevelType w:val="hybridMultilevel"/>
    <w:tmpl w:val="2AEC0B14"/>
    <w:lvl w:ilvl="0" w:tplc="BA9A5C5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B4D98"/>
    <w:multiLevelType w:val="multilevel"/>
    <w:tmpl w:val="0512CAD4"/>
    <w:lvl w:ilvl="0">
      <w:start w:val="100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1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15"/>
    <w:rsid w:val="000737C5"/>
    <w:rsid w:val="00091B8A"/>
    <w:rsid w:val="000D1A74"/>
    <w:rsid w:val="000D40F1"/>
    <w:rsid w:val="000E4908"/>
    <w:rsid w:val="000F6305"/>
    <w:rsid w:val="00114E2D"/>
    <w:rsid w:val="00162C2E"/>
    <w:rsid w:val="001A42C4"/>
    <w:rsid w:val="001D7F04"/>
    <w:rsid w:val="001E343E"/>
    <w:rsid w:val="001F0CE3"/>
    <w:rsid w:val="00211DB3"/>
    <w:rsid w:val="00254768"/>
    <w:rsid w:val="002727D8"/>
    <w:rsid w:val="002C2F79"/>
    <w:rsid w:val="00333958"/>
    <w:rsid w:val="00345BCE"/>
    <w:rsid w:val="00394736"/>
    <w:rsid w:val="003B0192"/>
    <w:rsid w:val="00423B34"/>
    <w:rsid w:val="00425794"/>
    <w:rsid w:val="00476FD2"/>
    <w:rsid w:val="004C03AA"/>
    <w:rsid w:val="004E45F3"/>
    <w:rsid w:val="004F75F1"/>
    <w:rsid w:val="00511679"/>
    <w:rsid w:val="00584B89"/>
    <w:rsid w:val="00587153"/>
    <w:rsid w:val="005A4AEE"/>
    <w:rsid w:val="005C474C"/>
    <w:rsid w:val="006275DF"/>
    <w:rsid w:val="006979FD"/>
    <w:rsid w:val="006A52CA"/>
    <w:rsid w:val="006A7A4D"/>
    <w:rsid w:val="006C637C"/>
    <w:rsid w:val="006E5ACB"/>
    <w:rsid w:val="00727EBC"/>
    <w:rsid w:val="007C7173"/>
    <w:rsid w:val="00825B9C"/>
    <w:rsid w:val="00832105"/>
    <w:rsid w:val="00860AA5"/>
    <w:rsid w:val="008B6305"/>
    <w:rsid w:val="008E2CF1"/>
    <w:rsid w:val="008F51F0"/>
    <w:rsid w:val="008F77D5"/>
    <w:rsid w:val="00967821"/>
    <w:rsid w:val="00990DC0"/>
    <w:rsid w:val="00A717DC"/>
    <w:rsid w:val="00AB4F84"/>
    <w:rsid w:val="00B05BAB"/>
    <w:rsid w:val="00B06661"/>
    <w:rsid w:val="00B06D5F"/>
    <w:rsid w:val="00B52C4D"/>
    <w:rsid w:val="00BA3EE4"/>
    <w:rsid w:val="00BE5651"/>
    <w:rsid w:val="00C0439D"/>
    <w:rsid w:val="00C948E6"/>
    <w:rsid w:val="00D26B6F"/>
    <w:rsid w:val="00D94281"/>
    <w:rsid w:val="00DA4415"/>
    <w:rsid w:val="00DA5425"/>
    <w:rsid w:val="00DE39C0"/>
    <w:rsid w:val="00E12810"/>
    <w:rsid w:val="00E20CEF"/>
    <w:rsid w:val="00E37E31"/>
    <w:rsid w:val="00E92312"/>
    <w:rsid w:val="00F57ED1"/>
    <w:rsid w:val="00F8611A"/>
    <w:rsid w:val="00F908E7"/>
    <w:rsid w:val="00FA6078"/>
    <w:rsid w:val="00FA7168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D011"/>
  <w15:chartTrackingRefBased/>
  <w15:docId w15:val="{DC13DDA7-24B1-4FB3-BC6E-0AF8A8AA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5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A3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A3EE4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Hyperlink">
    <w:name w:val="Hyperlink"/>
    <w:basedOn w:val="DefaultParagraphFont"/>
    <w:uiPriority w:val="99"/>
    <w:semiHidden/>
    <w:unhideWhenUsed/>
    <w:rsid w:val="00BA3E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3E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A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ACB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F56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0C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0CEF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E20CEF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E20CEF"/>
  </w:style>
  <w:style w:type="character" w:styleId="Emphasis">
    <w:name w:val="Emphasis"/>
    <w:basedOn w:val="DefaultParagraphFont"/>
    <w:uiPriority w:val="20"/>
    <w:qFormat/>
    <w:rsid w:val="008F77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429D-EBBC-42F5-8749-71343154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1810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Magne Frostad</dc:creator>
  <cp:keywords/>
  <dc:description/>
  <cp:lastModifiedBy>Christin Skjervold</cp:lastModifiedBy>
  <cp:revision>2</cp:revision>
  <cp:lastPrinted>2017-09-13T06:30:00Z</cp:lastPrinted>
  <dcterms:created xsi:type="dcterms:W3CDTF">2017-09-13T06:31:00Z</dcterms:created>
  <dcterms:modified xsi:type="dcterms:W3CDTF">2017-09-13T06:31:00Z</dcterms:modified>
</cp:coreProperties>
</file>