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826BF1" w14:textId="77777777" w:rsidR="00E217AE" w:rsidRDefault="001B25CB" w:rsidP="00E217AE">
      <w:pPr>
        <w:rPr>
          <w:b/>
          <w:bCs/>
        </w:rPr>
      </w:pPr>
      <w:bookmarkStart w:id="0" w:name="_GoBack"/>
      <w:bookmarkEnd w:id="0"/>
      <w:r>
        <w:rPr>
          <w:b/>
          <w:bCs/>
          <w:lang w:val="fi-FI"/>
        </w:rPr>
        <w:t>TRUCOM</w:t>
      </w:r>
    </w:p>
    <w:p w14:paraId="7573C946" w14:textId="77777777" w:rsidR="00E217AE" w:rsidRDefault="001B25CB" w:rsidP="00E217AE">
      <w:pPr>
        <w:rPr>
          <w:b/>
          <w:bCs/>
        </w:rPr>
      </w:pPr>
      <w:r>
        <w:rPr>
          <w:b/>
          <w:bCs/>
          <w:lang w:val="fi-FI"/>
        </w:rPr>
        <w:t>TRUCOM-tutkimushankkeen tarkoituksena on tuottaa tietoa siitä, kuinka suurkäräjien vuonna 2018 perustama totuus- ja sovintokomissio tulkitsee ja toteuttaa toimeksiantoaan.</w:t>
      </w:r>
      <w:r>
        <w:rPr>
          <w:bCs/>
          <w:lang w:val="fi-FI"/>
        </w:rPr>
        <w:t xml:space="preserve"> </w:t>
      </w:r>
    </w:p>
    <w:p w14:paraId="75FD82A1" w14:textId="77777777" w:rsidR="00E217AE" w:rsidRDefault="001B25CB" w:rsidP="00E217AE">
      <w:r>
        <w:rPr>
          <w:lang w:val="fi-FI"/>
        </w:rPr>
        <w:t xml:space="preserve">Hankkeessa analysoidaan Norjan totuus- ja sovintokomission työtä tekemällä historiallinen analyysi saamelaisia, kveenejä ja norjansuomalaisia koskevasta, viranomaisten harjoittamasta assimilaatiopolitiikasta. Hanke myös seuraa komission työtä sellaisena kuin se tapahtuu kyseisen työjakson aikana analysoimalla komission vuorovaikutusta vähemmistö- ja enemmistöväestön sidosryhmien kanssa. Lisäksi hankkeessa analysoidaan komission raporttia ja suosituksia sekä annetaan arvio siitä, onko komission toimeksianto saavutettu. Hanke tarjoaa uutta tietoa siitä, miten vanhat ja vakiintuneet demokratiat, jotka ovat historiallisesti harjoittaneet aggressiivista vähemmistöryhmiä koskevaa assimilaatiopolitiikkaa, voivat korjaavan prosessin kautta edistää sovintoa valtion, enemmistöväestön ja alkuperäiskansojen/vähemmistöjen välillä. Hanke rakentuu aiemman tutkimuksen varaan ja nostaa esiin totuus- ja sovintokomissioiden kokemuksia muista hyvinvointivaltioista, kuten Kanadasta, Grönlannista ja Australiasta. </w:t>
      </w:r>
    </w:p>
    <w:p w14:paraId="1989529A" w14:textId="77777777" w:rsidR="00E217AE" w:rsidRDefault="001B25CB" w:rsidP="00E217AE">
      <w:pPr>
        <w:rPr>
          <w:b/>
          <w:bCs/>
        </w:rPr>
      </w:pPr>
      <w:r>
        <w:rPr>
          <w:b/>
          <w:bCs/>
          <w:lang w:val="fi-FI"/>
        </w:rPr>
        <w:t>Hankkeen yleiset tavoitteet</w:t>
      </w:r>
    </w:p>
    <w:p w14:paraId="44329804" w14:textId="77777777" w:rsidR="00E217AE" w:rsidRDefault="001B25CB" w:rsidP="00E217AE">
      <w:r>
        <w:rPr>
          <w:lang w:val="fi-FI"/>
        </w:rPr>
        <w:t xml:space="preserve">Projektin yleisenä tavoitteena on tutkia, miten Norja vakiintuneena demokraattisena hyvinvointivaltiona pyrkii totuus- ja sovintokomission perustamisen kautta korvaamaan pitkäaikaisen norjalaistamispolitiikan vaikutukset, jotka kohdistuivat saamelaisiin alkuperäiskansoina ja kansallisina vähemmistöryhminä. </w:t>
      </w:r>
    </w:p>
    <w:p w14:paraId="63FEA286" w14:textId="3C3E7BB1" w:rsidR="00E217AE" w:rsidRDefault="005C059D" w:rsidP="00E217AE">
      <w:r>
        <w:rPr>
          <w:lang w:val="fi-FI"/>
        </w:rPr>
        <w:t>Tutkimusk</w:t>
      </w:r>
      <w:r w:rsidR="001B25CB">
        <w:rPr>
          <w:lang w:val="fi-FI"/>
        </w:rPr>
        <w:t xml:space="preserve">ysymyksemme: Miten ja millä tavoin Norjan totuus- ja sovintokomissio pyrkii luomaan perustan totuudelle ja sovinnolle saamelaisten ja kveenien/norjansuomalaisten sekä enemmistöväestön välille? </w:t>
      </w:r>
    </w:p>
    <w:p w14:paraId="19067A9A" w14:textId="35AF2746" w:rsidR="00E6611B" w:rsidRPr="00E217AE" w:rsidRDefault="00E6611B" w:rsidP="00E217AE"/>
    <w:sectPr w:rsidR="00E6611B" w:rsidRPr="00E217AE">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7F3498" w14:textId="77777777" w:rsidR="00394D94" w:rsidRDefault="00394D94" w:rsidP="00394D94">
      <w:pPr>
        <w:spacing w:after="0" w:line="240" w:lineRule="auto"/>
      </w:pPr>
      <w:r>
        <w:separator/>
      </w:r>
    </w:p>
  </w:endnote>
  <w:endnote w:type="continuationSeparator" w:id="0">
    <w:p w14:paraId="7929C657" w14:textId="77777777" w:rsidR="00394D94" w:rsidRDefault="00394D94" w:rsidP="00394D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849996" w14:textId="77777777" w:rsidR="00394D94" w:rsidRDefault="00394D94" w:rsidP="00394D94">
      <w:pPr>
        <w:spacing w:after="0" w:line="240" w:lineRule="auto"/>
      </w:pPr>
      <w:r>
        <w:separator/>
      </w:r>
    </w:p>
  </w:footnote>
  <w:footnote w:type="continuationSeparator" w:id="0">
    <w:p w14:paraId="4483317B" w14:textId="77777777" w:rsidR="00394D94" w:rsidRDefault="00394D94" w:rsidP="00394D9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11B"/>
    <w:rsid w:val="00085F2B"/>
    <w:rsid w:val="000D1B17"/>
    <w:rsid w:val="000F76D4"/>
    <w:rsid w:val="001B25CB"/>
    <w:rsid w:val="002622E5"/>
    <w:rsid w:val="00394D94"/>
    <w:rsid w:val="005C059D"/>
    <w:rsid w:val="00690D7F"/>
    <w:rsid w:val="009958CF"/>
    <w:rsid w:val="009E553B"/>
    <w:rsid w:val="00AF5602"/>
    <w:rsid w:val="00C66D78"/>
    <w:rsid w:val="00D13437"/>
    <w:rsid w:val="00D15351"/>
    <w:rsid w:val="00DF7D88"/>
    <w:rsid w:val="00E217AE"/>
    <w:rsid w:val="00E65A97"/>
    <w:rsid w:val="00E6611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351CAD"/>
  <w15:chartTrackingRefBased/>
  <w15:docId w15:val="{99ACB8CF-257E-49C3-B211-F89040066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17AE"/>
    <w:pPr>
      <w:spacing w:line="256" w:lineRule="auto"/>
    </w:p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unhideWhenUsed/>
    <w:rsid w:val="00E6611B"/>
    <w:pPr>
      <w:spacing w:before="100" w:beforeAutospacing="1" w:after="100" w:afterAutospacing="1" w:line="240" w:lineRule="auto"/>
    </w:pPr>
    <w:rPr>
      <w:rFonts w:ascii="Times New Roman" w:eastAsiaTheme="minorEastAsia" w:hAnsi="Times New Roman" w:cs="Times New Roman"/>
      <w:sz w:val="24"/>
      <w:szCs w:val="24"/>
      <w:lang w:val="en-US"/>
    </w:rPr>
  </w:style>
  <w:style w:type="character" w:styleId="Merknadsreferanse">
    <w:name w:val="annotation reference"/>
    <w:basedOn w:val="Standardskriftforavsnitt"/>
    <w:uiPriority w:val="99"/>
    <w:semiHidden/>
    <w:unhideWhenUsed/>
    <w:rsid w:val="001B25CB"/>
    <w:rPr>
      <w:sz w:val="16"/>
      <w:szCs w:val="16"/>
    </w:rPr>
  </w:style>
  <w:style w:type="paragraph" w:styleId="Merknadstekst">
    <w:name w:val="annotation text"/>
    <w:basedOn w:val="Normal"/>
    <w:link w:val="MerknadstekstTegn"/>
    <w:uiPriority w:val="99"/>
    <w:semiHidden/>
    <w:unhideWhenUsed/>
    <w:rsid w:val="001B25CB"/>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1B25CB"/>
    <w:rPr>
      <w:sz w:val="20"/>
      <w:szCs w:val="20"/>
    </w:rPr>
  </w:style>
  <w:style w:type="paragraph" w:styleId="Kommentaremne">
    <w:name w:val="annotation subject"/>
    <w:basedOn w:val="Merknadstekst"/>
    <w:next w:val="Merknadstekst"/>
    <w:link w:val="KommentaremneTegn"/>
    <w:uiPriority w:val="99"/>
    <w:semiHidden/>
    <w:unhideWhenUsed/>
    <w:rsid w:val="001B25CB"/>
    <w:rPr>
      <w:b/>
      <w:bCs/>
    </w:rPr>
  </w:style>
  <w:style w:type="character" w:customStyle="1" w:styleId="KommentaremneTegn">
    <w:name w:val="Kommentaremne Tegn"/>
    <w:basedOn w:val="MerknadstekstTegn"/>
    <w:link w:val="Kommentaremne"/>
    <w:uiPriority w:val="99"/>
    <w:semiHidden/>
    <w:rsid w:val="001B25CB"/>
    <w:rPr>
      <w:b/>
      <w:bCs/>
      <w:sz w:val="20"/>
      <w:szCs w:val="20"/>
    </w:rPr>
  </w:style>
  <w:style w:type="paragraph" w:styleId="Bobletekst">
    <w:name w:val="Balloon Text"/>
    <w:basedOn w:val="Normal"/>
    <w:link w:val="BobletekstTegn"/>
    <w:uiPriority w:val="99"/>
    <w:semiHidden/>
    <w:unhideWhenUsed/>
    <w:rsid w:val="001B25CB"/>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1B25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41C90487A34B40A73E9544863202B7" ma:contentTypeVersion="12" ma:contentTypeDescription="Create a new document." ma:contentTypeScope="" ma:versionID="3ebf0fcfe90b120648abc70469430505">
  <xsd:schema xmlns:xsd="http://www.w3.org/2001/XMLSchema" xmlns:xs="http://www.w3.org/2001/XMLSchema" xmlns:p="http://schemas.microsoft.com/office/2006/metadata/properties" xmlns:ns3="f3e0f4d3-c59b-4a55-8c74-20f930a11af6" xmlns:ns4="abef6da8-4896-4f15-984f-505b204ea4ba" targetNamespace="http://schemas.microsoft.com/office/2006/metadata/properties" ma:root="true" ma:fieldsID="d77dee75947f438c9f097b3c76df5623" ns3:_="" ns4:_="">
    <xsd:import namespace="f3e0f4d3-c59b-4a55-8c74-20f930a11af6"/>
    <xsd:import namespace="abef6da8-4896-4f15-984f-505b204ea4b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e0f4d3-c59b-4a55-8c74-20f930a11af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ef6da8-4896-4f15-984f-505b204ea4b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F47E3F-731C-4CF2-B4EB-A7C115ED3619}">
  <ds:schemaRefs>
    <ds:schemaRef ds:uri="http://schemas.microsoft.com/sharepoint/v3/contenttype/forms"/>
  </ds:schemaRefs>
</ds:datastoreItem>
</file>

<file path=customXml/itemProps2.xml><?xml version="1.0" encoding="utf-8"?>
<ds:datastoreItem xmlns:ds="http://schemas.openxmlformats.org/officeDocument/2006/customXml" ds:itemID="{0ED47E16-B645-4406-8448-8494A548FB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e0f4d3-c59b-4a55-8c74-20f930a11af6"/>
    <ds:schemaRef ds:uri="abef6da8-4896-4f15-984f-505b204ea4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E94EA5-DEEE-4566-AAB8-CAFE9A02585B}">
  <ds:schemaRefs>
    <ds:schemaRef ds:uri="http://purl.org/dc/dcmitype/"/>
    <ds:schemaRef ds:uri="abef6da8-4896-4f15-984f-505b204ea4ba"/>
    <ds:schemaRef ds:uri="http://schemas.microsoft.com/office/2006/metadata/properties"/>
    <ds:schemaRef ds:uri="f3e0f4d3-c59b-4a55-8c74-20f930a11af6"/>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274</Words>
  <Characters>1455</Characters>
  <Application>Microsoft Office Word</Application>
  <DocSecurity>4</DocSecurity>
  <Lines>12</Lines>
  <Paragraphs>3</Paragraphs>
  <ScaleCrop>false</ScaleCrop>
  <HeadingPairs>
    <vt:vector size="4" baseType="variant">
      <vt:variant>
        <vt:lpstr>Tittel</vt:lpstr>
      </vt:variant>
      <vt:variant>
        <vt:i4>1</vt:i4>
      </vt:variant>
      <vt:variant>
        <vt:lpstr>Otsikko</vt:lpstr>
      </vt:variant>
      <vt:variant>
        <vt:i4>1</vt:i4>
      </vt:variant>
    </vt:vector>
  </HeadingPairs>
  <TitlesOfParts>
    <vt:vector size="2" baseType="lpstr">
      <vt:lpstr/>
      <vt:lpstr/>
    </vt:vector>
  </TitlesOfParts>
  <Company>UiT The Arctic University of Norway</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Josefsen</dc:creator>
  <cp:lastModifiedBy>Eva Josefsen</cp:lastModifiedBy>
  <cp:revision>2</cp:revision>
  <dcterms:created xsi:type="dcterms:W3CDTF">2020-06-23T06:36:00Z</dcterms:created>
  <dcterms:modified xsi:type="dcterms:W3CDTF">2020-06-23T06:36:00Z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0x0101000441C90487A34B40A73E9544863202B7</vt:lpwstr>
  </property>
</Properties>
</file>