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9B491" w14:textId="77777777" w:rsidR="00D4514E" w:rsidRPr="009D01CA" w:rsidRDefault="00D4514E" w:rsidP="00D4514E">
      <w:pPr>
        <w:rPr>
          <w:rStyle w:val="Sterk"/>
          <w:rFonts w:cstheme="minorHAnsi"/>
          <w:sz w:val="24"/>
          <w:szCs w:val="20"/>
        </w:rPr>
      </w:pPr>
      <w:r w:rsidRPr="009D01CA">
        <w:rPr>
          <w:rStyle w:val="Sterk"/>
          <w:rFonts w:cstheme="minorHAnsi"/>
          <w:sz w:val="24"/>
          <w:szCs w:val="20"/>
        </w:rPr>
        <w:t xml:space="preserve">Vedlegg II </w:t>
      </w:r>
      <w:r>
        <w:rPr>
          <w:rStyle w:val="Sterk"/>
          <w:rFonts w:cstheme="minorHAnsi"/>
          <w:sz w:val="24"/>
          <w:szCs w:val="20"/>
        </w:rPr>
        <w:t>-</w:t>
      </w:r>
      <w:r w:rsidRPr="009D01CA">
        <w:rPr>
          <w:rStyle w:val="Sterk"/>
          <w:rFonts w:cstheme="minorHAnsi"/>
          <w:sz w:val="24"/>
          <w:szCs w:val="20"/>
        </w:rPr>
        <w:t xml:space="preserve"> Veiledning til vurderingsrapport</w:t>
      </w:r>
    </w:p>
    <w:p w14:paraId="3249B492" w14:textId="0CAF40B4" w:rsidR="00D4514E" w:rsidRDefault="00D4514E" w:rsidP="00D4514E">
      <w:pPr>
        <w:rPr>
          <w:rStyle w:val="Normal1"/>
          <w:rFonts w:asciiTheme="minorHAnsi" w:hAnsiTheme="minorHAnsi" w:cstheme="minorHAnsi"/>
          <w:sz w:val="22"/>
        </w:rPr>
      </w:pPr>
      <w:r w:rsidRPr="000A4D88">
        <w:rPr>
          <w:rStyle w:val="Sterk"/>
          <w:rFonts w:cstheme="minorHAnsi"/>
          <w:szCs w:val="20"/>
        </w:rPr>
        <w:br/>
      </w:r>
      <w:r w:rsidRPr="000A4D88">
        <w:rPr>
          <w:rStyle w:val="Normal1"/>
          <w:rFonts w:asciiTheme="minorHAnsi" w:hAnsiTheme="minorHAnsi" w:cstheme="minorHAnsi"/>
          <w:sz w:val="22"/>
        </w:rPr>
        <w:t xml:space="preserve">Erfaringer fra undervisning, klasseledelse og undervisningspresentasjon i løpet av praksisperioden har avgjørende betydning for lærerstudentens kompetanseutvikling. Kompetanseutviklinga kan dokumenteres gjennom observasjon av studenten i praksis, gjennom muntlige samtaler og gjennom studentens skriftlige uttrykk for sin utvikling. For at utviklingsmålene skal bli målretta, er det viktig at fokus settes på konkrete undervisningshandlinger innenfor ulike kompetanseområder som vedrører lærerens praksishverdag. Gjennom et </w:t>
      </w:r>
      <w:proofErr w:type="spellStart"/>
      <w:r w:rsidRPr="000A4D88">
        <w:rPr>
          <w:rStyle w:val="Normal1"/>
          <w:rFonts w:asciiTheme="minorHAnsi" w:hAnsiTheme="minorHAnsi" w:cstheme="minorHAnsi"/>
          <w:sz w:val="22"/>
        </w:rPr>
        <w:t>s</w:t>
      </w:r>
      <w:r w:rsidR="00717BE0">
        <w:rPr>
          <w:rStyle w:val="Normal1"/>
          <w:rFonts w:asciiTheme="minorHAnsi" w:hAnsiTheme="minorHAnsi" w:cstheme="minorHAnsi"/>
          <w:sz w:val="22"/>
        </w:rPr>
        <w:t>a</w:t>
      </w:r>
      <w:r w:rsidRPr="000A4D88">
        <w:rPr>
          <w:rStyle w:val="Normal1"/>
          <w:rFonts w:asciiTheme="minorHAnsi" w:hAnsiTheme="minorHAnsi" w:cstheme="minorHAnsi"/>
          <w:sz w:val="22"/>
        </w:rPr>
        <w:t>likt</w:t>
      </w:r>
      <w:proofErr w:type="spellEnd"/>
      <w:r w:rsidRPr="000A4D88">
        <w:rPr>
          <w:rStyle w:val="Normal1"/>
          <w:rFonts w:asciiTheme="minorHAnsi" w:hAnsiTheme="minorHAnsi" w:cstheme="minorHAnsi"/>
          <w:sz w:val="22"/>
        </w:rPr>
        <w:t xml:space="preserve"> fokus kartlegger en både faglig, didaktisk, sosial, yrkesetisk og utviklings- og endringskompetanse. Evaluering og utvikling av denne kompetansen er sentrum i samtaler mellom student og </w:t>
      </w:r>
      <w:r w:rsidRPr="000A4D88">
        <w:rPr>
          <w:rFonts w:cstheme="minorHAnsi"/>
          <w:szCs w:val="20"/>
        </w:rPr>
        <w:t>praksisveileder</w:t>
      </w:r>
      <w:r w:rsidRPr="000A4D88">
        <w:rPr>
          <w:rStyle w:val="Normal1"/>
          <w:rFonts w:asciiTheme="minorHAnsi" w:hAnsiTheme="minorHAnsi" w:cstheme="minorHAnsi"/>
          <w:sz w:val="22"/>
        </w:rPr>
        <w:t xml:space="preserve">, det vil si </w:t>
      </w:r>
      <w:r w:rsidRPr="000A4D88">
        <w:rPr>
          <w:rFonts w:cstheme="minorHAnsi"/>
          <w:szCs w:val="20"/>
        </w:rPr>
        <w:t>praksisveileder</w:t>
      </w:r>
      <w:r w:rsidRPr="000A4D88">
        <w:rPr>
          <w:rStyle w:val="Normal1"/>
          <w:rFonts w:asciiTheme="minorHAnsi" w:hAnsiTheme="minorHAnsi" w:cstheme="minorHAnsi"/>
          <w:sz w:val="22"/>
        </w:rPr>
        <w:t xml:space="preserve"> og representant fra ILP eller i forbindelse med praksisbesøk. Målet ved slike samtaler er sammen å reflektere over studentens erfaringer og gjennom dette utvikle både praktisk og diskursiv bevissthet. Økt diskursiv bevissthet stimulerer studentens refleksjonsevne i forhold til hva og hvorfor noe må endres, samtidig som handlingsendringer muliggjøres. Økt diskursiv og praktisk bevissthet på kompetanseområdene, vil også styrke studentens forutsetninger for å bruke skriving som hjelpemiddel i egenutvikling som lærer. Dette vil også ha positive konsekvenser for studentens refleksjon over og arbeidet med </w:t>
      </w:r>
      <w:r w:rsidR="00193416">
        <w:rPr>
          <w:rStyle w:val="Normal1"/>
          <w:rFonts w:asciiTheme="minorHAnsi" w:hAnsiTheme="minorHAnsi" w:cstheme="minorHAnsi"/>
          <w:sz w:val="22"/>
        </w:rPr>
        <w:t>eksamens</w:t>
      </w:r>
      <w:r w:rsidRPr="000A4D88">
        <w:rPr>
          <w:rStyle w:val="Normal1"/>
          <w:rFonts w:asciiTheme="minorHAnsi" w:hAnsiTheme="minorHAnsi" w:cstheme="minorHAnsi"/>
          <w:sz w:val="22"/>
        </w:rPr>
        <w:t xml:space="preserve">tekstene. </w:t>
      </w:r>
      <w:r w:rsidRPr="000A4D88">
        <w:rPr>
          <w:rFonts w:cstheme="minorHAnsi"/>
          <w:color w:val="000000"/>
          <w:szCs w:val="20"/>
        </w:rPr>
        <w:br/>
      </w:r>
      <w:r w:rsidRPr="000A4D88">
        <w:rPr>
          <w:rFonts w:cstheme="minorHAnsi"/>
          <w:color w:val="000000"/>
          <w:szCs w:val="20"/>
        </w:rPr>
        <w:br/>
      </w:r>
      <w:r w:rsidRPr="000A4D88">
        <w:rPr>
          <w:rStyle w:val="Normal1"/>
          <w:rFonts w:asciiTheme="minorHAnsi" w:hAnsiTheme="minorHAnsi" w:cstheme="minorHAnsi"/>
          <w:sz w:val="22"/>
        </w:rPr>
        <w:t xml:space="preserve">Hensikten med dette dokumentet er å gi </w:t>
      </w:r>
      <w:r w:rsidRPr="000A4D88">
        <w:rPr>
          <w:rFonts w:cstheme="minorHAnsi"/>
          <w:szCs w:val="20"/>
        </w:rPr>
        <w:t>praksislærer</w:t>
      </w:r>
      <w:r w:rsidRPr="000A4D88">
        <w:rPr>
          <w:rStyle w:val="Normal1"/>
          <w:rFonts w:asciiTheme="minorHAnsi" w:hAnsiTheme="minorHAnsi" w:cstheme="minorHAnsi"/>
          <w:sz w:val="22"/>
        </w:rPr>
        <w:t xml:space="preserve"> og student, påhører og representanten fra ILP en felles oppfatning om hva som skal </w:t>
      </w:r>
      <w:proofErr w:type="gramStart"/>
      <w:r w:rsidRPr="000A4D88">
        <w:rPr>
          <w:rStyle w:val="Normal1"/>
          <w:rFonts w:asciiTheme="minorHAnsi" w:hAnsiTheme="minorHAnsi" w:cstheme="minorHAnsi"/>
          <w:sz w:val="22"/>
        </w:rPr>
        <w:t>fokuseres</w:t>
      </w:r>
      <w:proofErr w:type="gramEnd"/>
      <w:r w:rsidRPr="000A4D88">
        <w:rPr>
          <w:rStyle w:val="Normal1"/>
          <w:rFonts w:asciiTheme="minorHAnsi" w:hAnsiTheme="minorHAnsi" w:cstheme="minorHAnsi"/>
          <w:sz w:val="22"/>
        </w:rPr>
        <w:t xml:space="preserve"> på, i en kartlegging av studentens kompetanseutvikling. Et forslag for et slikt fokus gis nedenfor. Det er samtidig hensikten å gi de ulike aktørene en forståelse av hvor kompleks en students hverdag er og at hver enkelt aktør ofte bare kan observere deler av denne kompleksiteten. Samtaler mellom de ulike aktørene er derfor nødvendig dersom den enkelte skal kunne danne seg et mest mulig fullstendig bilde av studenten.</w:t>
      </w:r>
      <w:r w:rsidRPr="000A4D88">
        <w:rPr>
          <w:rFonts w:cstheme="minorHAnsi"/>
          <w:color w:val="000000"/>
          <w:szCs w:val="20"/>
        </w:rPr>
        <w:br/>
      </w:r>
      <w:r w:rsidRPr="000A4D88">
        <w:rPr>
          <w:rFonts w:cstheme="minorHAnsi"/>
          <w:color w:val="000000"/>
          <w:szCs w:val="20"/>
        </w:rPr>
        <w:br/>
      </w:r>
      <w:r w:rsidRPr="000A4D88">
        <w:rPr>
          <w:rStyle w:val="Normal1"/>
          <w:rFonts w:asciiTheme="minorHAnsi" w:hAnsiTheme="minorHAnsi" w:cstheme="minorHAnsi"/>
          <w:sz w:val="22"/>
        </w:rPr>
        <w:t xml:space="preserve">De ulike ferdighetene er knyttet til de ulike kompetanseområdene omtalt i gjeldende læreplan for den praktisk-pedagogiske utdanninga. Følgelig vil det bli overlappinger mellom de ulike ferdighetene i større eller i mindre grad. </w:t>
      </w:r>
    </w:p>
    <w:p w14:paraId="3249B493" w14:textId="77777777" w:rsidR="00D4514E" w:rsidRPr="000A4D88" w:rsidRDefault="00D4514E" w:rsidP="00D4514E">
      <w:pPr>
        <w:rPr>
          <w:rStyle w:val="Normal1"/>
          <w:rFonts w:asciiTheme="minorHAnsi" w:hAnsiTheme="minorHAnsi" w:cstheme="minorHAnsi"/>
          <w:sz w:val="22"/>
        </w:rPr>
      </w:pPr>
      <w:r w:rsidRPr="000A4D88">
        <w:rPr>
          <w:rFonts w:cstheme="minorHAnsi"/>
          <w:color w:val="000000"/>
          <w:szCs w:val="20"/>
        </w:rPr>
        <w:br/>
      </w:r>
      <w:r w:rsidRPr="000A4D88">
        <w:rPr>
          <w:rFonts w:cstheme="minorHAnsi"/>
          <w:color w:val="000000"/>
          <w:szCs w:val="20"/>
        </w:rPr>
        <w:br/>
      </w:r>
      <w:r w:rsidRPr="000A4D88">
        <w:rPr>
          <w:rStyle w:val="Sterk"/>
          <w:rFonts w:cstheme="minorHAnsi"/>
          <w:szCs w:val="20"/>
          <w:u w:val="single"/>
        </w:rPr>
        <w:t>Vurderingsområder</w:t>
      </w:r>
      <w:r w:rsidRPr="000A4D88">
        <w:rPr>
          <w:rFonts w:cstheme="minorHAnsi"/>
          <w:b/>
          <w:color w:val="000000"/>
          <w:szCs w:val="20"/>
          <w:u w:val="single"/>
        </w:rPr>
        <w:br/>
      </w:r>
      <w:r w:rsidRPr="000A4D88">
        <w:rPr>
          <w:rFonts w:cstheme="minorHAnsi"/>
          <w:color w:val="000000"/>
          <w:szCs w:val="20"/>
        </w:rPr>
        <w:br/>
      </w:r>
      <w:r w:rsidRPr="000A4D88">
        <w:rPr>
          <w:rStyle w:val="Normal1"/>
          <w:rFonts w:asciiTheme="minorHAnsi" w:hAnsiTheme="minorHAnsi" w:cstheme="minorHAnsi"/>
          <w:b/>
          <w:bCs/>
          <w:sz w:val="22"/>
        </w:rPr>
        <w:t>1. Faglig kompetanse</w:t>
      </w:r>
      <w:r w:rsidRPr="000A4D88">
        <w:rPr>
          <w:rFonts w:cstheme="minorHAnsi"/>
          <w:b/>
          <w:color w:val="000000"/>
          <w:szCs w:val="20"/>
        </w:rPr>
        <w:br/>
      </w:r>
      <w:r w:rsidRPr="000A4D88">
        <w:rPr>
          <w:rStyle w:val="Normal1"/>
          <w:rFonts w:asciiTheme="minorHAnsi" w:hAnsiTheme="minorHAnsi" w:cstheme="minorHAnsi"/>
          <w:sz w:val="22"/>
        </w:rPr>
        <w:t>Viser studenten faglig sikkerhet og praktiske ferdigheter i undervisningsfaget.</w:t>
      </w:r>
      <w:r w:rsidRPr="000A4D88">
        <w:rPr>
          <w:rFonts w:cstheme="minorHAnsi"/>
          <w:color w:val="000000"/>
          <w:szCs w:val="20"/>
        </w:rPr>
        <w:br/>
      </w:r>
      <w:r w:rsidRPr="000A4D88">
        <w:rPr>
          <w:rStyle w:val="Normal1"/>
          <w:rFonts w:asciiTheme="minorHAnsi" w:hAnsiTheme="minorHAnsi" w:cstheme="minorHAnsi"/>
          <w:b/>
          <w:bCs/>
          <w:sz w:val="22"/>
        </w:rPr>
        <w:br/>
        <w:t>2. Didaktisk kompetanse</w:t>
      </w:r>
      <w:r w:rsidRPr="000A4D88">
        <w:rPr>
          <w:rStyle w:val="Utheving"/>
          <w:rFonts w:cstheme="minorHAnsi"/>
          <w:szCs w:val="20"/>
        </w:rPr>
        <w:t xml:space="preserve"> (Ledelse av læring, undervisningspresentasjon og tilpassa opplæring)</w:t>
      </w:r>
      <w:r w:rsidRPr="000A4D88">
        <w:rPr>
          <w:rFonts w:cstheme="minorHAnsi"/>
          <w:i/>
          <w:color w:val="000000"/>
          <w:szCs w:val="20"/>
        </w:rPr>
        <w:br/>
      </w:r>
      <w:r w:rsidRPr="000A4D88">
        <w:rPr>
          <w:rStyle w:val="Normal1"/>
          <w:rFonts w:asciiTheme="minorHAnsi" w:hAnsiTheme="minorHAnsi" w:cstheme="minorHAnsi"/>
          <w:sz w:val="22"/>
        </w:rPr>
        <w:t>Mulige vurderingsområder:</w:t>
      </w:r>
    </w:p>
    <w:p w14:paraId="3249B494" w14:textId="77777777" w:rsidR="00D4514E" w:rsidRPr="000A4D88" w:rsidRDefault="00D4514E" w:rsidP="00D4514E">
      <w:pPr>
        <w:numPr>
          <w:ilvl w:val="0"/>
          <w:numId w:val="4"/>
        </w:numPr>
        <w:spacing w:after="0" w:line="240" w:lineRule="auto"/>
        <w:rPr>
          <w:rFonts w:cstheme="minorHAnsi"/>
          <w:color w:val="000000"/>
          <w:szCs w:val="20"/>
        </w:rPr>
      </w:pPr>
      <w:r w:rsidRPr="000A4D88">
        <w:rPr>
          <w:rFonts w:cstheme="minorHAnsi"/>
          <w:color w:val="000000"/>
          <w:szCs w:val="20"/>
        </w:rPr>
        <w:t>undervisningsplanlegging for perioden og for den enkelte undervisningsøkt</w:t>
      </w:r>
    </w:p>
    <w:p w14:paraId="3249B495" w14:textId="77777777" w:rsidR="00D4514E" w:rsidRPr="000A4D88" w:rsidRDefault="00D4514E" w:rsidP="00D4514E">
      <w:pPr>
        <w:numPr>
          <w:ilvl w:val="0"/>
          <w:numId w:val="4"/>
        </w:numPr>
        <w:spacing w:after="0" w:line="240" w:lineRule="auto"/>
        <w:rPr>
          <w:rFonts w:cstheme="minorHAnsi"/>
          <w:color w:val="000000"/>
          <w:szCs w:val="20"/>
        </w:rPr>
      </w:pPr>
      <w:r w:rsidRPr="000A4D88">
        <w:rPr>
          <w:rFonts w:cstheme="minorHAnsi"/>
          <w:color w:val="000000"/>
          <w:szCs w:val="20"/>
        </w:rPr>
        <w:t>klargjøring og organisering av klasserom/aktivitetsrom</w:t>
      </w:r>
    </w:p>
    <w:p w14:paraId="3249B496" w14:textId="77777777" w:rsidR="00D4514E" w:rsidRPr="000A4D88" w:rsidRDefault="00D4514E" w:rsidP="00D4514E">
      <w:pPr>
        <w:numPr>
          <w:ilvl w:val="0"/>
          <w:numId w:val="4"/>
        </w:numPr>
        <w:spacing w:after="0" w:line="240" w:lineRule="auto"/>
        <w:rPr>
          <w:rFonts w:cstheme="minorHAnsi"/>
          <w:color w:val="000000"/>
          <w:szCs w:val="20"/>
        </w:rPr>
      </w:pPr>
      <w:r w:rsidRPr="000A4D88">
        <w:rPr>
          <w:rFonts w:cstheme="minorHAnsi"/>
          <w:color w:val="000000"/>
          <w:szCs w:val="20"/>
        </w:rPr>
        <w:t xml:space="preserve">plan for økta: mål, oversikt og innhold i </w:t>
      </w:r>
      <w:proofErr w:type="spellStart"/>
      <w:r w:rsidRPr="000A4D88">
        <w:rPr>
          <w:rFonts w:cstheme="minorHAnsi"/>
          <w:color w:val="000000"/>
          <w:szCs w:val="20"/>
        </w:rPr>
        <w:t>undervisningsøkta</w:t>
      </w:r>
      <w:proofErr w:type="spellEnd"/>
    </w:p>
    <w:p w14:paraId="3249B497" w14:textId="77777777" w:rsidR="00D4514E" w:rsidRPr="000A4D88" w:rsidRDefault="00D4514E" w:rsidP="00D4514E">
      <w:pPr>
        <w:numPr>
          <w:ilvl w:val="0"/>
          <w:numId w:val="4"/>
        </w:numPr>
        <w:spacing w:after="0" w:line="240" w:lineRule="auto"/>
        <w:rPr>
          <w:rFonts w:cstheme="minorHAnsi"/>
          <w:color w:val="000000"/>
          <w:szCs w:val="20"/>
        </w:rPr>
      </w:pPr>
      <w:r w:rsidRPr="000A4D88">
        <w:rPr>
          <w:rFonts w:cstheme="minorHAnsi"/>
          <w:color w:val="000000"/>
          <w:szCs w:val="20"/>
        </w:rPr>
        <w:t xml:space="preserve">struktur, differensiering og elevtilpasning i </w:t>
      </w:r>
      <w:proofErr w:type="spellStart"/>
      <w:r w:rsidRPr="000A4D88">
        <w:rPr>
          <w:rFonts w:cstheme="minorHAnsi"/>
          <w:color w:val="000000"/>
          <w:szCs w:val="20"/>
        </w:rPr>
        <w:t>undervisningsøkta</w:t>
      </w:r>
      <w:proofErr w:type="spellEnd"/>
    </w:p>
    <w:p w14:paraId="3249B498" w14:textId="77777777" w:rsidR="00D4514E" w:rsidRPr="000A4D88" w:rsidRDefault="00D4514E" w:rsidP="00D4514E">
      <w:pPr>
        <w:numPr>
          <w:ilvl w:val="0"/>
          <w:numId w:val="4"/>
        </w:numPr>
        <w:spacing w:after="0" w:line="240" w:lineRule="auto"/>
        <w:rPr>
          <w:rFonts w:cstheme="minorHAnsi"/>
          <w:color w:val="000000"/>
          <w:szCs w:val="20"/>
        </w:rPr>
      </w:pPr>
      <w:r w:rsidRPr="000A4D88">
        <w:rPr>
          <w:rFonts w:cstheme="minorHAnsi"/>
          <w:color w:val="000000"/>
          <w:szCs w:val="20"/>
        </w:rPr>
        <w:t>veksling mellom lærerstyrte og elevstyrte aktiviteter</w:t>
      </w:r>
    </w:p>
    <w:p w14:paraId="3249B499" w14:textId="77777777" w:rsidR="00D4514E" w:rsidRPr="000A4D88" w:rsidRDefault="00D4514E" w:rsidP="00D4514E">
      <w:pPr>
        <w:numPr>
          <w:ilvl w:val="0"/>
          <w:numId w:val="4"/>
        </w:numPr>
        <w:spacing w:after="0" w:line="240" w:lineRule="auto"/>
        <w:rPr>
          <w:rFonts w:cstheme="minorHAnsi"/>
          <w:color w:val="000000"/>
          <w:szCs w:val="20"/>
        </w:rPr>
      </w:pPr>
      <w:r w:rsidRPr="000A4D88">
        <w:rPr>
          <w:rFonts w:cstheme="minorHAnsi"/>
          <w:color w:val="000000"/>
          <w:szCs w:val="20"/>
        </w:rPr>
        <w:t>effektive rutiner for arbeid og aktivitetsskifter</w:t>
      </w:r>
    </w:p>
    <w:p w14:paraId="3249B49A" w14:textId="77777777" w:rsidR="00D4514E" w:rsidRPr="000A4D88" w:rsidRDefault="00D4514E" w:rsidP="00D4514E">
      <w:pPr>
        <w:numPr>
          <w:ilvl w:val="0"/>
          <w:numId w:val="4"/>
        </w:numPr>
        <w:spacing w:after="0" w:line="240" w:lineRule="auto"/>
        <w:rPr>
          <w:rStyle w:val="Normal1"/>
          <w:rFonts w:asciiTheme="minorHAnsi" w:hAnsiTheme="minorHAnsi" w:cstheme="minorHAnsi"/>
          <w:sz w:val="22"/>
        </w:rPr>
      </w:pPr>
      <w:r w:rsidRPr="000A4D88">
        <w:rPr>
          <w:rFonts w:cstheme="minorHAnsi"/>
          <w:color w:val="000000"/>
          <w:szCs w:val="20"/>
        </w:rPr>
        <w:t>utnyttelse av undervisningstida</w:t>
      </w:r>
    </w:p>
    <w:p w14:paraId="3249B49B" w14:textId="77777777" w:rsidR="00D4514E" w:rsidRDefault="00D4514E" w:rsidP="00D4514E">
      <w:pPr>
        <w:rPr>
          <w:rStyle w:val="Normal1"/>
          <w:rFonts w:asciiTheme="minorHAnsi" w:hAnsiTheme="minorHAnsi" w:cstheme="minorHAnsi"/>
          <w:b/>
          <w:bCs/>
          <w:sz w:val="22"/>
        </w:rPr>
      </w:pPr>
    </w:p>
    <w:p w14:paraId="3249B49C" w14:textId="77777777" w:rsidR="00D4514E" w:rsidRPr="000A4D88" w:rsidRDefault="00D4514E" w:rsidP="00D4514E">
      <w:pPr>
        <w:rPr>
          <w:rStyle w:val="Normal1"/>
          <w:rFonts w:asciiTheme="minorHAnsi" w:hAnsiTheme="minorHAnsi" w:cstheme="minorHAnsi"/>
          <w:b/>
          <w:bCs/>
          <w:sz w:val="22"/>
        </w:rPr>
      </w:pPr>
    </w:p>
    <w:p w14:paraId="3249B49D" w14:textId="77777777" w:rsidR="00D4514E" w:rsidRPr="000A4D88" w:rsidRDefault="00D4514E" w:rsidP="00D4514E">
      <w:pPr>
        <w:rPr>
          <w:rStyle w:val="Normal1"/>
          <w:rFonts w:asciiTheme="minorHAnsi" w:hAnsiTheme="minorHAnsi" w:cstheme="minorHAnsi"/>
          <w:b/>
          <w:bCs/>
          <w:sz w:val="22"/>
        </w:rPr>
      </w:pPr>
      <w:r w:rsidRPr="000A4D88">
        <w:rPr>
          <w:rStyle w:val="Normal1"/>
          <w:rFonts w:asciiTheme="minorHAnsi" w:hAnsiTheme="minorHAnsi" w:cstheme="minorHAnsi"/>
          <w:b/>
          <w:bCs/>
          <w:sz w:val="22"/>
        </w:rPr>
        <w:lastRenderedPageBreak/>
        <w:t>3. Yrkesetisk kompetanse</w:t>
      </w:r>
      <w:r w:rsidRPr="000A4D88">
        <w:rPr>
          <w:rFonts w:cstheme="minorHAnsi"/>
          <w:color w:val="000000"/>
          <w:szCs w:val="20"/>
        </w:rPr>
        <w:br/>
      </w:r>
      <w:r w:rsidRPr="000A4D88">
        <w:rPr>
          <w:rStyle w:val="Normal1"/>
          <w:rFonts w:asciiTheme="minorHAnsi" w:hAnsiTheme="minorHAnsi" w:cstheme="minorHAnsi"/>
          <w:sz w:val="22"/>
        </w:rPr>
        <w:t>Mulige vurderingsområder</w:t>
      </w:r>
    </w:p>
    <w:p w14:paraId="3249B49E" w14:textId="77777777" w:rsidR="00D4514E" w:rsidRPr="000A4D88" w:rsidRDefault="00D4514E" w:rsidP="00D4514E">
      <w:pPr>
        <w:numPr>
          <w:ilvl w:val="0"/>
          <w:numId w:val="1"/>
        </w:numPr>
        <w:spacing w:before="100" w:beforeAutospacing="1" w:after="100" w:afterAutospacing="1" w:line="240" w:lineRule="auto"/>
        <w:rPr>
          <w:rFonts w:cstheme="minorHAnsi"/>
          <w:szCs w:val="20"/>
        </w:rPr>
      </w:pPr>
      <w:r w:rsidRPr="000A4D88">
        <w:rPr>
          <w:rFonts w:cstheme="minorHAnsi"/>
          <w:color w:val="000000"/>
          <w:szCs w:val="20"/>
        </w:rPr>
        <w:t>konfidensialitet</w:t>
      </w:r>
    </w:p>
    <w:p w14:paraId="3249B49F" w14:textId="77777777" w:rsidR="00D4514E" w:rsidRPr="000A4D88" w:rsidRDefault="00D4514E" w:rsidP="00D4514E">
      <w:pPr>
        <w:numPr>
          <w:ilvl w:val="0"/>
          <w:numId w:val="1"/>
        </w:numPr>
        <w:spacing w:before="100" w:beforeAutospacing="1" w:after="100" w:afterAutospacing="1" w:line="240" w:lineRule="auto"/>
        <w:rPr>
          <w:rFonts w:cstheme="minorHAnsi"/>
          <w:color w:val="000000"/>
          <w:szCs w:val="20"/>
        </w:rPr>
      </w:pPr>
      <w:r w:rsidRPr="000A4D88">
        <w:rPr>
          <w:rFonts w:cstheme="minorHAnsi"/>
          <w:color w:val="000000"/>
          <w:szCs w:val="20"/>
        </w:rPr>
        <w:t>oppfølging av avtaler, møter og gjøremål</w:t>
      </w:r>
    </w:p>
    <w:p w14:paraId="3249B4A0" w14:textId="77777777" w:rsidR="00D4514E" w:rsidRPr="000A4D88" w:rsidRDefault="00D4514E" w:rsidP="00D4514E">
      <w:pPr>
        <w:numPr>
          <w:ilvl w:val="0"/>
          <w:numId w:val="1"/>
        </w:numPr>
        <w:spacing w:before="100" w:beforeAutospacing="1" w:after="100" w:afterAutospacing="1" w:line="240" w:lineRule="auto"/>
        <w:rPr>
          <w:rFonts w:cstheme="minorHAnsi"/>
          <w:color w:val="000000"/>
          <w:szCs w:val="20"/>
        </w:rPr>
      </w:pPr>
      <w:r w:rsidRPr="000A4D88">
        <w:rPr>
          <w:rFonts w:cstheme="minorHAnsi"/>
          <w:color w:val="000000"/>
          <w:szCs w:val="20"/>
        </w:rPr>
        <w:t xml:space="preserve">åpenhet og initiativ til hjelpsomhet </w:t>
      </w:r>
    </w:p>
    <w:p w14:paraId="3249B4A1" w14:textId="77777777" w:rsidR="00D4514E" w:rsidRPr="000A4D88" w:rsidRDefault="00D4514E" w:rsidP="00D4514E">
      <w:pPr>
        <w:numPr>
          <w:ilvl w:val="0"/>
          <w:numId w:val="1"/>
        </w:numPr>
        <w:spacing w:before="100" w:beforeAutospacing="1" w:after="100" w:afterAutospacing="1" w:line="240" w:lineRule="auto"/>
        <w:rPr>
          <w:rFonts w:cstheme="minorHAnsi"/>
          <w:color w:val="000000"/>
          <w:szCs w:val="20"/>
        </w:rPr>
      </w:pPr>
      <w:r w:rsidRPr="000A4D88">
        <w:rPr>
          <w:rFonts w:cstheme="minorHAnsi"/>
          <w:color w:val="000000"/>
          <w:szCs w:val="20"/>
        </w:rPr>
        <w:t>bruk av rettferdighets- og fordelingsprinsipper</w:t>
      </w:r>
    </w:p>
    <w:p w14:paraId="3249B4A2" w14:textId="77777777" w:rsidR="00D4514E" w:rsidRPr="000A4D88" w:rsidRDefault="00D4514E" w:rsidP="00D4514E">
      <w:pPr>
        <w:numPr>
          <w:ilvl w:val="0"/>
          <w:numId w:val="1"/>
        </w:numPr>
        <w:spacing w:before="100" w:beforeAutospacing="1" w:after="100" w:afterAutospacing="1" w:line="240" w:lineRule="auto"/>
        <w:rPr>
          <w:rFonts w:cstheme="minorHAnsi"/>
          <w:color w:val="000000"/>
          <w:szCs w:val="20"/>
        </w:rPr>
      </w:pPr>
      <w:r w:rsidRPr="000A4D88">
        <w:rPr>
          <w:rFonts w:cstheme="minorHAnsi"/>
          <w:color w:val="000000"/>
          <w:szCs w:val="20"/>
        </w:rPr>
        <w:t xml:space="preserve">orden, myndighet, </w:t>
      </w:r>
      <w:proofErr w:type="gramStart"/>
      <w:r w:rsidRPr="000A4D88">
        <w:rPr>
          <w:rFonts w:cstheme="minorHAnsi"/>
          <w:color w:val="000000"/>
          <w:szCs w:val="20"/>
        </w:rPr>
        <w:t>respekt,</w:t>
      </w:r>
      <w:proofErr w:type="gramEnd"/>
      <w:r w:rsidRPr="000A4D88">
        <w:rPr>
          <w:rFonts w:cstheme="minorHAnsi"/>
          <w:color w:val="000000"/>
          <w:szCs w:val="20"/>
        </w:rPr>
        <w:t xml:space="preserve"> konsekvens</w:t>
      </w:r>
    </w:p>
    <w:p w14:paraId="3249B4A3" w14:textId="77777777" w:rsidR="00D4514E" w:rsidRPr="000A4D88" w:rsidRDefault="00D4514E" w:rsidP="00D4514E">
      <w:pPr>
        <w:numPr>
          <w:ilvl w:val="0"/>
          <w:numId w:val="1"/>
        </w:numPr>
        <w:spacing w:before="100" w:beforeAutospacing="1" w:after="100" w:afterAutospacing="1" w:line="240" w:lineRule="auto"/>
        <w:rPr>
          <w:rFonts w:cstheme="minorHAnsi"/>
          <w:color w:val="000000"/>
          <w:szCs w:val="20"/>
        </w:rPr>
      </w:pPr>
      <w:r w:rsidRPr="000A4D88">
        <w:rPr>
          <w:rFonts w:cstheme="minorHAnsi"/>
          <w:color w:val="000000"/>
          <w:szCs w:val="20"/>
        </w:rPr>
        <w:t>bruk av sanksjonsmidler forenelig med skolens etikk</w:t>
      </w:r>
    </w:p>
    <w:p w14:paraId="3249B4A4" w14:textId="77777777" w:rsidR="00D4514E" w:rsidRPr="000A4D88" w:rsidRDefault="00D4514E" w:rsidP="00D4514E">
      <w:pPr>
        <w:rPr>
          <w:rStyle w:val="Normal1"/>
          <w:rFonts w:asciiTheme="minorHAnsi" w:hAnsiTheme="minorHAnsi" w:cstheme="minorHAnsi"/>
          <w:sz w:val="22"/>
        </w:rPr>
      </w:pPr>
      <w:r w:rsidRPr="000A4D88">
        <w:rPr>
          <w:rFonts w:cstheme="minorHAnsi"/>
          <w:color w:val="000000"/>
          <w:szCs w:val="20"/>
        </w:rPr>
        <w:br/>
      </w:r>
      <w:r w:rsidRPr="000A4D88">
        <w:rPr>
          <w:rStyle w:val="Normal1"/>
          <w:rFonts w:asciiTheme="minorHAnsi" w:hAnsiTheme="minorHAnsi" w:cstheme="minorHAnsi"/>
          <w:b/>
          <w:bCs/>
          <w:sz w:val="22"/>
        </w:rPr>
        <w:t>4. Sosial kompetanse</w:t>
      </w:r>
      <w:r w:rsidRPr="000A4D88">
        <w:rPr>
          <w:rStyle w:val="Normal1"/>
          <w:rFonts w:asciiTheme="minorHAnsi" w:hAnsiTheme="minorHAnsi" w:cstheme="minorHAnsi"/>
          <w:b/>
          <w:bCs/>
          <w:sz w:val="22"/>
        </w:rPr>
        <w:br/>
      </w:r>
      <w:r w:rsidRPr="000A4D88">
        <w:rPr>
          <w:rStyle w:val="Normal1"/>
          <w:rFonts w:asciiTheme="minorHAnsi" w:hAnsiTheme="minorHAnsi" w:cstheme="minorHAnsi"/>
          <w:sz w:val="22"/>
        </w:rPr>
        <w:t>Mulige vurderingsområder:</w:t>
      </w:r>
    </w:p>
    <w:p w14:paraId="3249B4A5" w14:textId="77777777" w:rsidR="00D4514E" w:rsidRPr="000A4D88" w:rsidRDefault="00D4514E" w:rsidP="00D4514E">
      <w:pPr>
        <w:numPr>
          <w:ilvl w:val="0"/>
          <w:numId w:val="2"/>
        </w:numPr>
        <w:spacing w:before="100" w:beforeAutospacing="1" w:after="100" w:afterAutospacing="1" w:line="240" w:lineRule="auto"/>
        <w:rPr>
          <w:rFonts w:cstheme="minorHAnsi"/>
          <w:szCs w:val="20"/>
        </w:rPr>
      </w:pPr>
      <w:r w:rsidRPr="000A4D88">
        <w:rPr>
          <w:rFonts w:cstheme="minorHAnsi"/>
          <w:color w:val="000000"/>
          <w:szCs w:val="20"/>
        </w:rPr>
        <w:t>sosial interaksjon med elevene og sosial innsikt</w:t>
      </w:r>
    </w:p>
    <w:p w14:paraId="3249B4A6" w14:textId="77777777" w:rsidR="00D4514E" w:rsidRPr="000A4D88" w:rsidRDefault="00D4514E" w:rsidP="00D4514E">
      <w:pPr>
        <w:numPr>
          <w:ilvl w:val="0"/>
          <w:numId w:val="2"/>
        </w:numPr>
        <w:spacing w:before="100" w:beforeAutospacing="1" w:after="100" w:afterAutospacing="1" w:line="240" w:lineRule="auto"/>
        <w:rPr>
          <w:rFonts w:cstheme="minorHAnsi"/>
          <w:color w:val="000000"/>
          <w:szCs w:val="20"/>
        </w:rPr>
      </w:pPr>
      <w:r w:rsidRPr="000A4D88">
        <w:rPr>
          <w:rFonts w:cstheme="minorHAnsi"/>
          <w:color w:val="000000"/>
          <w:szCs w:val="20"/>
        </w:rPr>
        <w:t>initiativ og oppfølging av sosiale oppgaver</w:t>
      </w:r>
    </w:p>
    <w:p w14:paraId="3249B4A7" w14:textId="77777777" w:rsidR="00D4514E" w:rsidRPr="002F5418" w:rsidRDefault="00D4514E" w:rsidP="00D4514E">
      <w:pPr>
        <w:numPr>
          <w:ilvl w:val="0"/>
          <w:numId w:val="2"/>
        </w:numPr>
        <w:spacing w:before="100" w:beforeAutospacing="1" w:after="100" w:afterAutospacing="1" w:line="240" w:lineRule="auto"/>
        <w:rPr>
          <w:rFonts w:cstheme="minorHAnsi"/>
          <w:color w:val="000000"/>
          <w:szCs w:val="20"/>
          <w:lang w:val="nn-NO"/>
        </w:rPr>
      </w:pPr>
      <w:r w:rsidRPr="002F5418">
        <w:rPr>
          <w:rFonts w:cstheme="minorHAnsi"/>
          <w:color w:val="000000"/>
          <w:szCs w:val="20"/>
          <w:lang w:val="nn-NO"/>
        </w:rPr>
        <w:t>overblikk, innsikt i elevkollektivet og i lokal skolekultur/ kode.</w:t>
      </w:r>
    </w:p>
    <w:p w14:paraId="3249B4A8" w14:textId="77777777" w:rsidR="00D4514E" w:rsidRPr="000A4D88" w:rsidRDefault="00D4514E" w:rsidP="00D4514E">
      <w:pPr>
        <w:numPr>
          <w:ilvl w:val="0"/>
          <w:numId w:val="2"/>
        </w:numPr>
        <w:spacing w:before="100" w:beforeAutospacing="1" w:after="100" w:afterAutospacing="1" w:line="240" w:lineRule="auto"/>
        <w:rPr>
          <w:rFonts w:cstheme="minorHAnsi"/>
          <w:color w:val="000000"/>
          <w:szCs w:val="20"/>
        </w:rPr>
      </w:pPr>
      <w:r w:rsidRPr="000A4D88">
        <w:rPr>
          <w:rFonts w:cstheme="minorHAnsi"/>
          <w:color w:val="000000"/>
          <w:szCs w:val="20"/>
        </w:rPr>
        <w:t>kontakt med enkelteleven/elevene</w:t>
      </w:r>
    </w:p>
    <w:p w14:paraId="3249B4A9" w14:textId="77777777" w:rsidR="00D4514E" w:rsidRPr="000A4D88" w:rsidRDefault="00D4514E" w:rsidP="00D4514E">
      <w:pPr>
        <w:numPr>
          <w:ilvl w:val="0"/>
          <w:numId w:val="2"/>
        </w:numPr>
        <w:spacing w:before="100" w:beforeAutospacing="1" w:after="100" w:afterAutospacing="1" w:line="240" w:lineRule="auto"/>
        <w:rPr>
          <w:rFonts w:cstheme="minorHAnsi"/>
          <w:color w:val="000000"/>
          <w:szCs w:val="20"/>
        </w:rPr>
      </w:pPr>
      <w:r w:rsidRPr="000A4D88">
        <w:rPr>
          <w:rFonts w:cstheme="minorHAnsi"/>
          <w:color w:val="000000"/>
          <w:szCs w:val="20"/>
        </w:rPr>
        <w:t xml:space="preserve">individuell kontakt med et flertall av elevene i løpet av </w:t>
      </w:r>
      <w:proofErr w:type="spellStart"/>
      <w:r w:rsidRPr="000A4D88">
        <w:rPr>
          <w:rFonts w:cstheme="minorHAnsi"/>
          <w:color w:val="000000"/>
          <w:szCs w:val="20"/>
        </w:rPr>
        <w:t>undervisningsøkta</w:t>
      </w:r>
      <w:proofErr w:type="spellEnd"/>
    </w:p>
    <w:p w14:paraId="3249B4AA" w14:textId="77777777" w:rsidR="00D4514E" w:rsidRPr="000A4D88" w:rsidRDefault="00D4514E" w:rsidP="00D4514E">
      <w:pPr>
        <w:rPr>
          <w:rStyle w:val="Normal1"/>
          <w:rFonts w:asciiTheme="minorHAnsi" w:hAnsiTheme="minorHAnsi" w:cstheme="minorHAnsi"/>
          <w:sz w:val="22"/>
        </w:rPr>
      </w:pPr>
      <w:r w:rsidRPr="000A4D88">
        <w:rPr>
          <w:rStyle w:val="Normal1"/>
          <w:rFonts w:asciiTheme="minorHAnsi" w:hAnsiTheme="minorHAnsi" w:cstheme="minorHAnsi"/>
          <w:b/>
          <w:bCs/>
          <w:sz w:val="22"/>
        </w:rPr>
        <w:br/>
        <w:t>5. Endrings- og utviklingskompetanse</w:t>
      </w:r>
      <w:r w:rsidRPr="000A4D88">
        <w:rPr>
          <w:rFonts w:cstheme="minorHAnsi"/>
          <w:color w:val="000000"/>
          <w:szCs w:val="20"/>
        </w:rPr>
        <w:br/>
      </w:r>
      <w:r w:rsidRPr="000A4D88">
        <w:rPr>
          <w:rStyle w:val="Normal1"/>
          <w:rFonts w:asciiTheme="minorHAnsi" w:hAnsiTheme="minorHAnsi" w:cstheme="minorHAnsi"/>
          <w:sz w:val="22"/>
        </w:rPr>
        <w:t>Mulige vurderingsområder:</w:t>
      </w:r>
    </w:p>
    <w:p w14:paraId="3249B4AB" w14:textId="77777777" w:rsidR="00D4514E" w:rsidRPr="000A4D88" w:rsidRDefault="00D4514E" w:rsidP="00D4514E">
      <w:pPr>
        <w:numPr>
          <w:ilvl w:val="0"/>
          <w:numId w:val="3"/>
        </w:numPr>
        <w:spacing w:before="100" w:beforeAutospacing="1" w:after="100" w:afterAutospacing="1" w:line="240" w:lineRule="auto"/>
        <w:rPr>
          <w:rFonts w:cstheme="minorHAnsi"/>
          <w:szCs w:val="20"/>
        </w:rPr>
      </w:pPr>
      <w:r w:rsidRPr="000A4D88">
        <w:rPr>
          <w:rFonts w:cstheme="minorHAnsi"/>
          <w:color w:val="000000"/>
          <w:szCs w:val="20"/>
        </w:rPr>
        <w:t>utforskende holdning til elev- og skolespørsmål</w:t>
      </w:r>
    </w:p>
    <w:p w14:paraId="3249B4AC" w14:textId="77777777" w:rsidR="00D4514E" w:rsidRPr="000A4D88" w:rsidRDefault="00D4514E" w:rsidP="00D4514E">
      <w:pPr>
        <w:numPr>
          <w:ilvl w:val="0"/>
          <w:numId w:val="3"/>
        </w:numPr>
        <w:spacing w:before="100" w:beforeAutospacing="1" w:after="100" w:afterAutospacing="1" w:line="240" w:lineRule="auto"/>
        <w:rPr>
          <w:rFonts w:cstheme="minorHAnsi"/>
          <w:color w:val="000000"/>
          <w:szCs w:val="20"/>
        </w:rPr>
      </w:pPr>
      <w:r w:rsidRPr="000A4D88">
        <w:rPr>
          <w:rFonts w:cstheme="minorHAnsi"/>
          <w:color w:val="000000"/>
          <w:szCs w:val="20"/>
        </w:rPr>
        <w:t xml:space="preserve">endringsorientert evne og vilje ut fra gitt veiledning </w:t>
      </w:r>
    </w:p>
    <w:p w14:paraId="3249B4AD" w14:textId="77777777" w:rsidR="00D4514E" w:rsidRPr="000A4D88" w:rsidRDefault="00D4514E" w:rsidP="00D4514E">
      <w:pPr>
        <w:numPr>
          <w:ilvl w:val="0"/>
          <w:numId w:val="3"/>
        </w:numPr>
        <w:spacing w:before="100" w:beforeAutospacing="1" w:after="100" w:afterAutospacing="1" w:line="240" w:lineRule="auto"/>
        <w:rPr>
          <w:rFonts w:cstheme="minorHAnsi"/>
          <w:color w:val="000000"/>
          <w:szCs w:val="20"/>
        </w:rPr>
      </w:pPr>
      <w:r w:rsidRPr="000A4D88">
        <w:rPr>
          <w:rFonts w:cstheme="minorHAnsi"/>
          <w:color w:val="000000"/>
          <w:szCs w:val="20"/>
        </w:rPr>
        <w:t>studere/observere andres og egen lærerpraksis</w:t>
      </w:r>
    </w:p>
    <w:p w14:paraId="3249B4AE" w14:textId="77777777" w:rsidR="00D4514E" w:rsidRPr="000A4D88" w:rsidRDefault="00D4514E" w:rsidP="00D4514E">
      <w:pPr>
        <w:numPr>
          <w:ilvl w:val="0"/>
          <w:numId w:val="3"/>
        </w:numPr>
        <w:spacing w:before="100" w:beforeAutospacing="1" w:after="100" w:afterAutospacing="1" w:line="240" w:lineRule="auto"/>
        <w:rPr>
          <w:rFonts w:cstheme="minorHAnsi"/>
          <w:color w:val="000000"/>
          <w:szCs w:val="20"/>
        </w:rPr>
      </w:pPr>
      <w:r w:rsidRPr="000A4D88">
        <w:rPr>
          <w:rFonts w:cstheme="minorHAnsi"/>
          <w:color w:val="000000"/>
          <w:szCs w:val="20"/>
        </w:rPr>
        <w:t>orienterer seg om og viser interesse for /deltar i skolens /klassens utviklingsarbeid</w:t>
      </w:r>
    </w:p>
    <w:p w14:paraId="3249B4AF" w14:textId="77777777" w:rsidR="00D4514E" w:rsidRPr="000A4D88" w:rsidRDefault="00D4514E" w:rsidP="00D4514E">
      <w:pPr>
        <w:pStyle w:val="Topptekst"/>
        <w:rPr>
          <w:rFonts w:asciiTheme="minorHAnsi" w:hAnsiTheme="minorHAnsi" w:cstheme="minorHAnsi"/>
          <w:b/>
          <w:sz w:val="22"/>
          <w:szCs w:val="20"/>
        </w:rPr>
      </w:pPr>
    </w:p>
    <w:p w14:paraId="3249B4B0" w14:textId="77777777" w:rsidR="00D4514E" w:rsidRPr="000A4D88" w:rsidRDefault="00D4514E" w:rsidP="00D4514E">
      <w:pPr>
        <w:pStyle w:val="Topptekst"/>
        <w:rPr>
          <w:rFonts w:asciiTheme="minorHAnsi" w:hAnsiTheme="minorHAnsi" w:cstheme="minorHAnsi"/>
          <w:b/>
          <w:sz w:val="22"/>
          <w:szCs w:val="20"/>
        </w:rPr>
      </w:pPr>
    </w:p>
    <w:p w14:paraId="3249B4B3" w14:textId="77777777" w:rsidR="00ED30C9" w:rsidRDefault="00ED30C9"/>
    <w:sectPr w:rsidR="00ED30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A317D" w14:textId="77777777" w:rsidR="0060233C" w:rsidRDefault="0060233C" w:rsidP="00D4514E">
      <w:pPr>
        <w:spacing w:after="0" w:line="240" w:lineRule="auto"/>
      </w:pPr>
      <w:r>
        <w:separator/>
      </w:r>
    </w:p>
  </w:endnote>
  <w:endnote w:type="continuationSeparator" w:id="0">
    <w:p w14:paraId="2DE2EBFE" w14:textId="77777777" w:rsidR="0060233C" w:rsidRDefault="0060233C" w:rsidP="00D45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FDC67" w14:textId="77777777" w:rsidR="0060233C" w:rsidRDefault="0060233C" w:rsidP="00D4514E">
      <w:pPr>
        <w:spacing w:after="0" w:line="240" w:lineRule="auto"/>
      </w:pPr>
      <w:r>
        <w:separator/>
      </w:r>
    </w:p>
  </w:footnote>
  <w:footnote w:type="continuationSeparator" w:id="0">
    <w:p w14:paraId="2DFCFAD8" w14:textId="77777777" w:rsidR="0060233C" w:rsidRDefault="0060233C" w:rsidP="00D45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180E"/>
    <w:multiLevelType w:val="hybridMultilevel"/>
    <w:tmpl w:val="952ADE60"/>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4AC236C"/>
    <w:multiLevelType w:val="multilevel"/>
    <w:tmpl w:val="3142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00603"/>
    <w:multiLevelType w:val="multilevel"/>
    <w:tmpl w:val="BEC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A287D"/>
    <w:multiLevelType w:val="multilevel"/>
    <w:tmpl w:val="DD7C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4E"/>
    <w:rsid w:val="00052593"/>
    <w:rsid w:val="00193416"/>
    <w:rsid w:val="0060233C"/>
    <w:rsid w:val="00717BE0"/>
    <w:rsid w:val="00A82DB1"/>
    <w:rsid w:val="00D4514E"/>
    <w:rsid w:val="00ED30C9"/>
    <w:rsid w:val="00FA20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9B491"/>
  <w15:chartTrackingRefBased/>
  <w15:docId w15:val="{2BE28081-34E4-4C43-8E71-33F445C5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14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Normal1">
    <w:name w:val="Normal1"/>
    <w:rsid w:val="00D4514E"/>
    <w:rPr>
      <w:rFonts w:ascii="Verdana" w:hAnsi="Verdana" w:hint="default"/>
      <w:b w:val="0"/>
      <w:bCs w:val="0"/>
      <w:color w:val="000000"/>
      <w:sz w:val="20"/>
      <w:szCs w:val="20"/>
    </w:rPr>
  </w:style>
  <w:style w:type="character" w:styleId="Sterk">
    <w:name w:val="Strong"/>
    <w:qFormat/>
    <w:rsid w:val="00D4514E"/>
    <w:rPr>
      <w:b/>
      <w:bCs/>
    </w:rPr>
  </w:style>
  <w:style w:type="character" w:styleId="Utheving">
    <w:name w:val="Emphasis"/>
    <w:qFormat/>
    <w:rsid w:val="00D4514E"/>
    <w:rPr>
      <w:i/>
      <w:iCs/>
    </w:rPr>
  </w:style>
  <w:style w:type="paragraph" w:styleId="Topptekst">
    <w:name w:val="header"/>
    <w:basedOn w:val="Normal"/>
    <w:link w:val="TopptekstTegn"/>
    <w:rsid w:val="00D4514E"/>
    <w:pPr>
      <w:tabs>
        <w:tab w:val="center" w:pos="4536"/>
        <w:tab w:val="right" w:pos="9072"/>
      </w:tabs>
      <w:spacing w:after="0" w:line="240" w:lineRule="auto"/>
    </w:pPr>
    <w:rPr>
      <w:rFonts w:ascii="Times New Roman" w:eastAsia="Times New Roman" w:hAnsi="Times New Roman" w:cs="Times New Roman"/>
      <w:sz w:val="24"/>
      <w:szCs w:val="24"/>
      <w:lang w:eastAsia="nb-NO"/>
    </w:rPr>
  </w:style>
  <w:style w:type="character" w:customStyle="1" w:styleId="TopptekstTegn">
    <w:name w:val="Topptekst Tegn"/>
    <w:basedOn w:val="Standardskriftforavsnitt"/>
    <w:link w:val="Topptekst"/>
    <w:rsid w:val="00D4514E"/>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C21DF0D7558742B677ED624C9CEB1E" ma:contentTypeVersion="10" ma:contentTypeDescription="Create a new document." ma:contentTypeScope="" ma:versionID="61ee333876869350e015788e9c4c91e2">
  <xsd:schema xmlns:xsd="http://www.w3.org/2001/XMLSchema" xmlns:xs="http://www.w3.org/2001/XMLSchema" xmlns:p="http://schemas.microsoft.com/office/2006/metadata/properties" xmlns:ns2="f8a1c249-5d44-4dec-a049-9454fa097088" xmlns:ns3="94019ab2-0b40-44be-a84f-ed1f7aca0e81" targetNamespace="http://schemas.microsoft.com/office/2006/metadata/properties" ma:root="true" ma:fieldsID="5504a4815b315de64d314b075c588ba3" ns2:_="" ns3:_="">
    <xsd:import namespace="f8a1c249-5d44-4dec-a049-9454fa097088"/>
    <xsd:import namespace="94019ab2-0b40-44be-a84f-ed1f7aca0e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1c249-5d44-4dec-a049-9454fa097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019ab2-0b40-44be-a84f-ed1f7aca0e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06797-D4CC-4C18-99B7-E125B95623E8}">
  <ds:schemaRefs>
    <ds:schemaRef ds:uri="http://schemas.microsoft.com/sharepoint/v3/contenttype/forms"/>
  </ds:schemaRefs>
</ds:datastoreItem>
</file>

<file path=customXml/itemProps2.xml><?xml version="1.0" encoding="utf-8"?>
<ds:datastoreItem xmlns:ds="http://schemas.openxmlformats.org/officeDocument/2006/customXml" ds:itemID="{AC08250C-7692-4880-92D1-64120ABDD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1c249-5d44-4dec-a049-9454fa097088"/>
    <ds:schemaRef ds:uri="94019ab2-0b40-44be-a84f-ed1f7aca0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61AEF3-05CA-4650-ABF8-D3AB536483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Jensen</dc:creator>
  <cp:keywords/>
  <dc:description/>
  <cp:lastModifiedBy>May Jensen</cp:lastModifiedBy>
  <cp:revision>5</cp:revision>
  <dcterms:created xsi:type="dcterms:W3CDTF">2018-06-18T11:29:00Z</dcterms:created>
  <dcterms:modified xsi:type="dcterms:W3CDTF">2021-06-04T10:57:00Z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0x0101003AC21DF0D7558742B677ED624C9CEB1E</vt:lpwstr>
  </property>
</Properties>
</file>