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00C1F" w14:textId="77777777" w:rsidR="00911428" w:rsidRDefault="00B7540E">
      <w:pPr>
        <w:sectPr w:rsidR="00911428" w:rsidSect="00060654">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1418" w:left="1418" w:header="709" w:footer="709" w:gutter="0"/>
          <w:cols w:space="708"/>
          <w:titlePg/>
          <w:docGrid w:linePitch="360"/>
        </w:sectPr>
      </w:pPr>
      <w:r w:rsidRPr="006E0D36">
        <w:rPr>
          <w:noProof/>
        </w:rPr>
        <mc:AlternateContent>
          <mc:Choice Requires="wps">
            <w:drawing>
              <wp:anchor distT="0" distB="0" distL="114300" distR="114300" simplePos="0" relativeHeight="251658242" behindDoc="0" locked="0" layoutInCell="1" allowOverlap="1" wp14:anchorId="54D67849" wp14:editId="164CD7BA">
                <wp:simplePos x="0" y="0"/>
                <wp:positionH relativeFrom="column">
                  <wp:posOffset>4182110</wp:posOffset>
                </wp:positionH>
                <wp:positionV relativeFrom="page">
                  <wp:posOffset>154305</wp:posOffset>
                </wp:positionV>
                <wp:extent cx="2168525" cy="605155"/>
                <wp:effectExtent l="0" t="0" r="3175" b="4445"/>
                <wp:wrapSquare wrapText="bothSides"/>
                <wp:docPr id="1" name="Tekstboks 1"/>
                <wp:cNvGraphicFramePr/>
                <a:graphic xmlns:a="http://schemas.openxmlformats.org/drawingml/2006/main">
                  <a:graphicData uri="http://schemas.microsoft.com/office/word/2010/wordprocessingShape">
                    <wps:wsp>
                      <wps:cNvSpPr txBox="1"/>
                      <wps:spPr>
                        <a:xfrm>
                          <a:off x="0" y="0"/>
                          <a:ext cx="2168525" cy="6051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B8B944B" w14:textId="261243FF" w:rsidR="006E0D36" w:rsidRPr="006E0D36" w:rsidRDefault="00722CC4" w:rsidP="00DF436C">
                            <w:pPr>
                              <w:pStyle w:val="Title"/>
                              <w:jc w:val="right"/>
                              <w:rPr>
                                <w:b w:val="0"/>
                              </w:rPr>
                            </w:pPr>
                            <w:r>
                              <w:rPr>
                                <w:b w:val="0"/>
                              </w:rPr>
                              <w:t>20</w:t>
                            </w:r>
                            <w:r w:rsidR="00FF6D16">
                              <w:rPr>
                                <w:b w:val="0"/>
                              </w:rPr>
                              <w:t xml:space="preserve">20 </w:t>
                            </w:r>
                            <w:r w:rsidR="00E17107">
                              <w:rPr>
                                <w:b w:val="0"/>
                              </w:rPr>
                              <w:t>- 2022</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67849" id="_x0000_t202" coordsize="21600,21600" o:spt="202" path="m,l,21600r21600,l21600,xe">
                <v:stroke joinstyle="miter"/>
                <v:path gradientshapeok="t" o:connecttype="rect"/>
              </v:shapetype>
              <v:shape id="Tekstboks 1" o:spid="_x0000_s1026" type="#_x0000_t202" style="position:absolute;margin-left:329.3pt;margin-top:12.15pt;width:170.75pt;height:47.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" filled="f" stroked="f">
                <v:textbox inset="0,0,0,0">
                  <w:txbxContent>
                    <w:p w14:paraId="0B8B944B" w14:textId="261243FF" w:rsidR="006E0D36" w:rsidRPr="006E0D36" w:rsidRDefault="00722CC4" w:rsidP="00DF436C">
                      <w:pPr>
                        <w:pStyle w:val="Title"/>
                        <w:jc w:val="right"/>
                        <w:rPr>
                          <w:b w:val="0"/>
                        </w:rPr>
                      </w:pPr>
                      <w:r>
                        <w:rPr>
                          <w:b w:val="0"/>
                        </w:rPr>
                        <w:t>20</w:t>
                      </w:r>
                      <w:r w:rsidR="00FF6D16">
                        <w:rPr>
                          <w:b w:val="0"/>
                        </w:rPr>
                        <w:t xml:space="preserve">20 </w:t>
                      </w:r>
                      <w:r w:rsidR="00E17107">
                        <w:rPr>
                          <w:b w:val="0"/>
                        </w:rPr>
                        <w:t>- 2022</w:t>
                      </w:r>
                    </w:p>
                  </w:txbxContent>
                </v:textbox>
                <w10:wrap type="square" anchory="page"/>
              </v:shape>
            </w:pict>
          </mc:Fallback>
        </mc:AlternateContent>
      </w:r>
      <w:r w:rsidR="007F1090" w:rsidRPr="006E0D36">
        <w:rPr>
          <w:noProof/>
        </w:rPr>
        <mc:AlternateContent>
          <mc:Choice Requires="wps">
            <w:drawing>
              <wp:anchor distT="0" distB="0" distL="114300" distR="114300" simplePos="0" relativeHeight="251658240" behindDoc="0" locked="0" layoutInCell="1" allowOverlap="1" wp14:anchorId="74FF3D5E" wp14:editId="7EE23A1A">
                <wp:simplePos x="0" y="0"/>
                <wp:positionH relativeFrom="column">
                  <wp:posOffset>1257935</wp:posOffset>
                </wp:positionH>
                <wp:positionV relativeFrom="margin">
                  <wp:posOffset>-241300</wp:posOffset>
                </wp:positionV>
                <wp:extent cx="4126865" cy="903605"/>
                <wp:effectExtent l="0" t="0" r="6985" b="10795"/>
                <wp:wrapSquare wrapText="bothSides"/>
                <wp:docPr id="4" name="Tekstboks 4"/>
                <wp:cNvGraphicFramePr/>
                <a:graphic xmlns:a="http://schemas.openxmlformats.org/drawingml/2006/main">
                  <a:graphicData uri="http://schemas.microsoft.com/office/word/2010/wordprocessingShape">
                    <wps:wsp>
                      <wps:cNvSpPr txBox="1"/>
                      <wps:spPr>
                        <a:xfrm>
                          <a:off x="0" y="0"/>
                          <a:ext cx="4126865" cy="9036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75E47B" w14:textId="77777777" w:rsidR="00722CC4" w:rsidRDefault="00722CC4" w:rsidP="00722CC4">
                            <w:pPr>
                              <w:pStyle w:val="Title"/>
                              <w:rPr>
                                <w:sz w:val="36"/>
                                <w:szCs w:val="36"/>
                              </w:rPr>
                            </w:pPr>
                            <w:r w:rsidRPr="00060654">
                              <w:rPr>
                                <w:sz w:val="36"/>
                                <w:szCs w:val="36"/>
                              </w:rPr>
                              <w:t xml:space="preserve">Studieplan </w:t>
                            </w:r>
                            <w:r>
                              <w:rPr>
                                <w:sz w:val="36"/>
                                <w:szCs w:val="36"/>
                              </w:rPr>
                              <w:t>–</w:t>
                            </w:r>
                          </w:p>
                          <w:p w14:paraId="50CAF363" w14:textId="77777777" w:rsidR="00BE4E7B" w:rsidRPr="00BE4E7B" w:rsidRDefault="00E621CF" w:rsidP="00722CC4">
                            <w:pPr>
                              <w:pStyle w:val="Title"/>
                              <w:rPr>
                                <w:sz w:val="24"/>
                              </w:rPr>
                            </w:pPr>
                            <w:r>
                              <w:rPr>
                                <w:sz w:val="36"/>
                                <w:szCs w:val="36"/>
                              </w:rPr>
                              <w:t>Master i samfunnsøkonomi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F3D5E" id="Tekstboks 4" o:spid="_x0000_s1027" type="#_x0000_t202" style="position:absolute;margin-left:99.05pt;margin-top:-19pt;width:324.95pt;height:7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" filled="f" stroked="f">
                <v:textbox inset="0,0,0,0">
                  <w:txbxContent>
                    <w:p w14:paraId="0775E47B" w14:textId="77777777" w:rsidR="00722CC4" w:rsidRDefault="00722CC4" w:rsidP="00722CC4">
                      <w:pPr>
                        <w:pStyle w:val="Title"/>
                        <w:rPr>
                          <w:sz w:val="36"/>
                          <w:szCs w:val="36"/>
                        </w:rPr>
                      </w:pPr>
                      <w:r w:rsidRPr="00060654">
                        <w:rPr>
                          <w:sz w:val="36"/>
                          <w:szCs w:val="36"/>
                        </w:rPr>
                        <w:t xml:space="preserve">Studieplan </w:t>
                      </w:r>
                      <w:r>
                        <w:rPr>
                          <w:sz w:val="36"/>
                          <w:szCs w:val="36"/>
                        </w:rPr>
                        <w:t>–</w:t>
                      </w:r>
                    </w:p>
                    <w:p w14:paraId="50CAF363" w14:textId="77777777" w:rsidR="00BE4E7B" w:rsidRPr="00BE4E7B" w:rsidRDefault="00E621CF" w:rsidP="00722CC4">
                      <w:pPr>
                        <w:pStyle w:val="Title"/>
                        <w:rPr>
                          <w:sz w:val="24"/>
                        </w:rPr>
                      </w:pPr>
                      <w:r>
                        <w:rPr>
                          <w:sz w:val="36"/>
                          <w:szCs w:val="36"/>
                        </w:rPr>
                        <w:t>Master i samfunnsøkonomi</w:t>
                      </w:r>
                    </w:p>
                  </w:txbxContent>
                </v:textbox>
                <w10:wrap type="square" anchory="margin"/>
              </v:shape>
            </w:pict>
          </mc:Fallback>
        </mc:AlternateContent>
      </w:r>
      <w:r w:rsidR="007F1090" w:rsidRPr="006E0D36">
        <w:rPr>
          <w:noProof/>
        </w:rPr>
        <mc:AlternateContent>
          <mc:Choice Requires="wps">
            <w:drawing>
              <wp:anchor distT="0" distB="0" distL="114300" distR="114300" simplePos="0" relativeHeight="251658241" behindDoc="0" locked="0" layoutInCell="1" allowOverlap="1" wp14:anchorId="47DBFA7F" wp14:editId="5D25A823">
                <wp:simplePos x="0" y="0"/>
                <wp:positionH relativeFrom="column">
                  <wp:posOffset>1257300</wp:posOffset>
                </wp:positionH>
                <wp:positionV relativeFrom="page">
                  <wp:posOffset>1670050</wp:posOffset>
                </wp:positionV>
                <wp:extent cx="4971415" cy="687070"/>
                <wp:effectExtent l="0" t="0" r="635" b="17780"/>
                <wp:wrapSquare wrapText="bothSides"/>
                <wp:docPr id="5" name="Tekstboks 5"/>
                <wp:cNvGraphicFramePr/>
                <a:graphic xmlns:a="http://schemas.openxmlformats.org/drawingml/2006/main">
                  <a:graphicData uri="http://schemas.microsoft.com/office/word/2010/wordprocessingShape">
                    <wps:wsp>
                      <wps:cNvSpPr txBox="1"/>
                      <wps:spPr>
                        <a:xfrm>
                          <a:off x="0" y="0"/>
                          <a:ext cx="4971415" cy="6870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55CA1D" w14:textId="77777777" w:rsidR="006E0D36" w:rsidRPr="00060654" w:rsidRDefault="00722CC4" w:rsidP="006E0D36">
                            <w:pPr>
                              <w:spacing w:after="0"/>
                              <w:rPr>
                                <w:rFonts w:ascii="Arial" w:hAnsi="Arial" w:cs="Arial"/>
                                <w:b/>
                                <w:sz w:val="24"/>
                                <w:szCs w:val="20"/>
                              </w:rPr>
                            </w:pPr>
                            <w:r>
                              <w:rPr>
                                <w:rFonts w:ascii="Arial" w:hAnsi="Arial" w:cs="Arial"/>
                                <w:b/>
                                <w:sz w:val="24"/>
                                <w:szCs w:val="20"/>
                              </w:rPr>
                              <w:t>Handelshøgskolen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BFA7F" id="Tekstboks 5" o:spid="_x0000_s1028" type="#_x0000_t202" style="position:absolute;margin-left:99pt;margin-top:131.5pt;width:391.45pt;height:54.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" filled="f" stroked="f">
                <v:textbox inset="0,0,0,0">
                  <w:txbxContent>
                    <w:p w14:paraId="2255CA1D" w14:textId="77777777" w:rsidR="006E0D36" w:rsidRPr="00060654" w:rsidRDefault="00722CC4" w:rsidP="006E0D36">
                      <w:pPr>
                        <w:spacing w:after="0"/>
                        <w:rPr>
                          <w:rFonts w:ascii="Arial" w:hAnsi="Arial" w:cs="Arial"/>
                          <w:b/>
                          <w:sz w:val="24"/>
                          <w:szCs w:val="20"/>
                        </w:rPr>
                      </w:pPr>
                      <w:r>
                        <w:rPr>
                          <w:rFonts w:ascii="Arial" w:hAnsi="Arial" w:cs="Arial"/>
                          <w:b/>
                          <w:sz w:val="24"/>
                          <w:szCs w:val="20"/>
                        </w:rPr>
                        <w:t>Handelshøgskolen</w:t>
                      </w:r>
                    </w:p>
                  </w:txbxContent>
                </v:textbox>
                <w10:wrap type="square" anchory="page"/>
              </v:shape>
            </w:pict>
          </mc:Fallback>
        </mc:AlternateContent>
      </w:r>
    </w:p>
    <w:p w14:paraId="515DDB8D" w14:textId="77777777" w:rsidR="00AA5EA0" w:rsidRDefault="00AA5EA0">
      <w:pPr>
        <w:pStyle w:val="TOCHeading"/>
      </w:pPr>
    </w:p>
    <w:p w14:paraId="18BC8558" w14:textId="77777777" w:rsidR="00A76F09" w:rsidRPr="00FA0AF0" w:rsidRDefault="00A76F09" w:rsidP="00A76F09">
      <w:pPr>
        <w:spacing w:after="0"/>
        <w:rPr>
          <w:b/>
          <w:sz w:val="24"/>
        </w:rPr>
      </w:pPr>
      <w:r w:rsidRPr="00FA0AF0">
        <w:rPr>
          <w:b/>
          <w:sz w:val="24"/>
        </w:rPr>
        <w:t>Programmets navn</w:t>
      </w:r>
    </w:p>
    <w:p w14:paraId="135441A3" w14:textId="77777777" w:rsidR="001A5B4E" w:rsidRPr="00FA0AF0" w:rsidRDefault="001A5B4E" w:rsidP="001A5B4E">
      <w:pPr>
        <w:spacing w:after="0"/>
        <w:rPr>
          <w:sz w:val="24"/>
        </w:rPr>
      </w:pPr>
      <w:r w:rsidRPr="00CD5036">
        <w:rPr>
          <w:sz w:val="24"/>
        </w:rPr>
        <w:t xml:space="preserve">Bokmål: Samfunnsøkonomi </w:t>
      </w:r>
      <w:r w:rsidR="00722CC4">
        <w:rPr>
          <w:sz w:val="24"/>
        </w:rPr>
        <w:t>–</w:t>
      </w:r>
      <w:r w:rsidRPr="00CD5036">
        <w:rPr>
          <w:sz w:val="24"/>
        </w:rPr>
        <w:t xml:space="preserve"> master</w:t>
      </w:r>
      <w:r w:rsidR="00722CC4">
        <w:rPr>
          <w:sz w:val="24"/>
        </w:rPr>
        <w:t xml:space="preserve"> </w:t>
      </w:r>
    </w:p>
    <w:p w14:paraId="2266B454" w14:textId="77777777" w:rsidR="001A5B4E" w:rsidRDefault="001A5B4E" w:rsidP="001A5B4E">
      <w:pPr>
        <w:spacing w:after="0"/>
        <w:rPr>
          <w:sz w:val="24"/>
        </w:rPr>
      </w:pPr>
      <w:r w:rsidRPr="00FA0AF0">
        <w:rPr>
          <w:sz w:val="24"/>
        </w:rPr>
        <w:t xml:space="preserve">Nynorsk: </w:t>
      </w:r>
      <w:r w:rsidRPr="00CD5036">
        <w:rPr>
          <w:sz w:val="24"/>
        </w:rPr>
        <w:t>Samfunnsøkonomi - master</w:t>
      </w:r>
    </w:p>
    <w:p w14:paraId="5920B123" w14:textId="77777777" w:rsidR="00BE4E7B" w:rsidRPr="007176EC" w:rsidRDefault="001A5B4E" w:rsidP="001A5B4E">
      <w:pPr>
        <w:spacing w:after="0"/>
        <w:rPr>
          <w:b/>
          <w:i/>
          <w:sz w:val="24"/>
        </w:rPr>
      </w:pPr>
      <w:r>
        <w:rPr>
          <w:sz w:val="24"/>
        </w:rPr>
        <w:t>Engelsk:</w:t>
      </w:r>
      <w:r w:rsidRPr="0006370A">
        <w:rPr>
          <w:sz w:val="24"/>
        </w:rPr>
        <w:t xml:space="preserve"> </w:t>
      </w:r>
      <w:proofErr w:type="spellStart"/>
      <w:r w:rsidRPr="0006370A">
        <w:rPr>
          <w:sz w:val="24"/>
        </w:rPr>
        <w:t>Economics</w:t>
      </w:r>
      <w:proofErr w:type="spellEnd"/>
      <w:r w:rsidRPr="0006370A">
        <w:rPr>
          <w:sz w:val="24"/>
        </w:rPr>
        <w:t xml:space="preserve"> - master</w:t>
      </w:r>
      <w:r w:rsidR="00BE4E7B" w:rsidRPr="007176EC">
        <w:rPr>
          <w:b/>
          <w:i/>
          <w:sz w:val="24"/>
        </w:rPr>
        <w:t xml:space="preserve"> </w:t>
      </w:r>
    </w:p>
    <w:p w14:paraId="56387583" w14:textId="77777777" w:rsidR="001A5B4E" w:rsidRDefault="001A5B4E" w:rsidP="00BE4E7B">
      <w:pPr>
        <w:spacing w:after="0"/>
        <w:rPr>
          <w:b/>
          <w:sz w:val="24"/>
        </w:rPr>
      </w:pPr>
    </w:p>
    <w:p w14:paraId="4F010EB6" w14:textId="77777777" w:rsidR="00A76F09" w:rsidRPr="00702B80" w:rsidRDefault="00A76F09" w:rsidP="00A76F09">
      <w:pPr>
        <w:spacing w:after="0"/>
        <w:rPr>
          <w:b/>
          <w:sz w:val="24"/>
        </w:rPr>
      </w:pPr>
      <w:r w:rsidRPr="00702B80">
        <w:rPr>
          <w:b/>
          <w:sz w:val="24"/>
        </w:rPr>
        <w:t>Oppnådd grad</w:t>
      </w:r>
    </w:p>
    <w:p w14:paraId="769E3A13" w14:textId="77777777" w:rsidR="001A5B4E" w:rsidRPr="00A76F09" w:rsidRDefault="00A76F09" w:rsidP="001A5B4E">
      <w:pPr>
        <w:spacing w:after="0"/>
        <w:rPr>
          <w:sz w:val="24"/>
        </w:rPr>
      </w:pPr>
      <w:r w:rsidRPr="00A76F09">
        <w:rPr>
          <w:sz w:val="24"/>
        </w:rPr>
        <w:t>Master i samfunnsøkonomi/økonomisk analyse</w:t>
      </w:r>
    </w:p>
    <w:p w14:paraId="2F26E290" w14:textId="77777777" w:rsidR="00BE4E7B" w:rsidRPr="00A76F09" w:rsidRDefault="00BE4E7B" w:rsidP="00BE4E7B">
      <w:pPr>
        <w:spacing w:after="0"/>
        <w:rPr>
          <w:b/>
          <w:sz w:val="24"/>
        </w:rPr>
      </w:pPr>
    </w:p>
    <w:p w14:paraId="01CE8B4D" w14:textId="77777777" w:rsidR="00A76F09" w:rsidRPr="00FA0AF0" w:rsidRDefault="00A76F09" w:rsidP="00A76F09">
      <w:pPr>
        <w:spacing w:after="0"/>
        <w:rPr>
          <w:b/>
          <w:sz w:val="24"/>
        </w:rPr>
      </w:pPr>
      <w:r w:rsidRPr="00FA0AF0">
        <w:rPr>
          <w:b/>
          <w:sz w:val="24"/>
        </w:rPr>
        <w:t>Omfang</w:t>
      </w:r>
    </w:p>
    <w:p w14:paraId="6BC2CC68" w14:textId="77777777" w:rsidR="00A76F09" w:rsidRPr="00FA0AF0" w:rsidRDefault="00A76F09" w:rsidP="00A76F09">
      <w:pPr>
        <w:spacing w:after="0"/>
        <w:rPr>
          <w:sz w:val="24"/>
        </w:rPr>
      </w:pPr>
      <w:r w:rsidRPr="00FA0AF0">
        <w:rPr>
          <w:sz w:val="24"/>
        </w:rPr>
        <w:t>1</w:t>
      </w:r>
      <w:r>
        <w:rPr>
          <w:sz w:val="24"/>
        </w:rPr>
        <w:t>2</w:t>
      </w:r>
      <w:r w:rsidRPr="00FA0AF0">
        <w:rPr>
          <w:sz w:val="24"/>
        </w:rPr>
        <w:t>0 studiepoeng</w:t>
      </w:r>
    </w:p>
    <w:p w14:paraId="2B289DE8" w14:textId="77777777" w:rsidR="00BE4E7B" w:rsidRPr="00A76F09" w:rsidRDefault="00BE4E7B" w:rsidP="00BE4E7B">
      <w:pPr>
        <w:spacing w:after="0"/>
        <w:rPr>
          <w:sz w:val="24"/>
        </w:rPr>
      </w:pPr>
    </w:p>
    <w:p w14:paraId="503E9BE1" w14:textId="2F7F8FF1" w:rsidR="00BE4E7B" w:rsidRPr="00A76F09" w:rsidRDefault="00A76F09" w:rsidP="00A76F09">
      <w:pPr>
        <w:spacing w:after="0"/>
        <w:rPr>
          <w:b/>
          <w:sz w:val="24"/>
        </w:rPr>
      </w:pPr>
      <w:r w:rsidRPr="00702B80">
        <w:rPr>
          <w:b/>
          <w:sz w:val="24"/>
        </w:rPr>
        <w:t>Læringsutbytte</w:t>
      </w:r>
    </w:p>
    <w:p w14:paraId="0CEEF556" w14:textId="77777777" w:rsidR="001A5B4E" w:rsidRPr="00A537FA" w:rsidRDefault="00A537FA" w:rsidP="001A5B4E">
      <w:pPr>
        <w:shd w:val="clear" w:color="auto" w:fill="FFFFFF"/>
        <w:spacing w:after="225" w:line="330" w:lineRule="atLeast"/>
        <w:rPr>
          <w:rFonts w:eastAsia="Times New Roman" w:cs="Times New Roman"/>
          <w:color w:val="000000"/>
          <w:sz w:val="24"/>
        </w:rPr>
      </w:pPr>
      <w:r w:rsidRPr="00A537FA">
        <w:rPr>
          <w:rFonts w:eastAsia="Times New Roman" w:cs="Times New Roman"/>
          <w:color w:val="000000"/>
          <w:sz w:val="24"/>
        </w:rPr>
        <w:t>Mastergraden i Samfunnsøk</w:t>
      </w:r>
      <w:r w:rsidR="00362A92">
        <w:rPr>
          <w:rFonts w:eastAsia="Times New Roman" w:cs="Times New Roman"/>
          <w:color w:val="000000"/>
          <w:sz w:val="24"/>
        </w:rPr>
        <w:t>o</w:t>
      </w:r>
      <w:r w:rsidRPr="00A537FA">
        <w:rPr>
          <w:rFonts w:eastAsia="Times New Roman" w:cs="Times New Roman"/>
          <w:color w:val="000000"/>
          <w:sz w:val="24"/>
        </w:rPr>
        <w:t>nomi gir en dypere forståelse av teoretisk og anve</w:t>
      </w:r>
      <w:r>
        <w:rPr>
          <w:rFonts w:eastAsia="Times New Roman" w:cs="Times New Roman"/>
          <w:color w:val="000000"/>
          <w:sz w:val="24"/>
        </w:rPr>
        <w:t>ndt økonomisk analyse, metode og empirisk forskning. Programmet gir også et fundament for selvstendig vitenskapelig arbeid.</w:t>
      </w:r>
    </w:p>
    <w:p w14:paraId="46469B9D" w14:textId="77777777" w:rsidR="00A537FA" w:rsidRPr="00A537FA" w:rsidRDefault="00A537FA" w:rsidP="001A5B4E">
      <w:pPr>
        <w:shd w:val="clear" w:color="auto" w:fill="FFFFFF"/>
        <w:spacing w:after="225" w:line="330" w:lineRule="atLeast"/>
        <w:rPr>
          <w:rFonts w:eastAsia="Times New Roman" w:cs="Times New Roman"/>
          <w:color w:val="000000"/>
          <w:sz w:val="24"/>
        </w:rPr>
      </w:pPr>
      <w:r w:rsidRPr="00A537FA">
        <w:rPr>
          <w:rFonts w:eastAsia="Times New Roman" w:cs="Times New Roman"/>
          <w:color w:val="000000"/>
          <w:sz w:val="24"/>
        </w:rPr>
        <w:t xml:space="preserve">Masterkandidaten forventer å ha avansert og inngående kjennskap til økonomisk metode, </w:t>
      </w:r>
      <w:r>
        <w:rPr>
          <w:rFonts w:eastAsia="Times New Roman" w:cs="Times New Roman"/>
          <w:color w:val="000000"/>
          <w:sz w:val="24"/>
        </w:rPr>
        <w:t xml:space="preserve">teori, begreper og relevante vitenskapelige tilnærminger. Ferdige kandidater forventes å ha tilegnet seg følgende læringsutbytter: </w:t>
      </w:r>
    </w:p>
    <w:p w14:paraId="1DCCB8CB" w14:textId="77777777" w:rsidR="001A5B4E" w:rsidRPr="004E1296" w:rsidRDefault="00A537FA" w:rsidP="004E1296">
      <w:pPr>
        <w:shd w:val="clear" w:color="auto" w:fill="FFFFFF"/>
        <w:spacing w:after="225" w:line="330" w:lineRule="atLeast"/>
        <w:rPr>
          <w:rFonts w:eastAsia="Times New Roman" w:cs="Times New Roman"/>
          <w:color w:val="000000"/>
          <w:sz w:val="24"/>
        </w:rPr>
      </w:pPr>
      <w:r>
        <w:rPr>
          <w:rFonts w:eastAsia="Times New Roman" w:cs="Times New Roman"/>
          <w:i/>
          <w:iCs/>
          <w:color w:val="000000"/>
          <w:sz w:val="24"/>
        </w:rPr>
        <w:t>Kunnskap</w:t>
      </w:r>
      <w:r w:rsidR="001A5B4E" w:rsidRPr="001A5B4E">
        <w:rPr>
          <w:rFonts w:eastAsia="Times New Roman" w:cs="Times New Roman"/>
          <w:i/>
          <w:iCs/>
          <w:color w:val="000000"/>
          <w:sz w:val="24"/>
        </w:rPr>
        <w:t>:</w:t>
      </w:r>
    </w:p>
    <w:p w14:paraId="51DA06A8" w14:textId="77777777" w:rsidR="00A537FA" w:rsidRDefault="00A537FA" w:rsidP="001A5B4E">
      <w:pPr>
        <w:numPr>
          <w:ilvl w:val="0"/>
          <w:numId w:val="3"/>
        </w:numPr>
        <w:shd w:val="clear" w:color="auto" w:fill="FFFFFF"/>
        <w:spacing w:before="100" w:beforeAutospacing="1" w:after="100" w:afterAutospacing="1" w:line="240" w:lineRule="auto"/>
        <w:rPr>
          <w:rFonts w:eastAsia="Times New Roman" w:cs="Times New Roman"/>
          <w:color w:val="333333"/>
          <w:sz w:val="24"/>
        </w:rPr>
      </w:pPr>
      <w:r w:rsidRPr="00A537FA">
        <w:rPr>
          <w:rFonts w:eastAsia="Times New Roman" w:cs="Times New Roman"/>
          <w:color w:val="333333"/>
          <w:sz w:val="24"/>
        </w:rPr>
        <w:t>inngående og bred kunnskap om øk</w:t>
      </w:r>
      <w:r>
        <w:rPr>
          <w:rFonts w:eastAsia="Times New Roman" w:cs="Times New Roman"/>
          <w:color w:val="333333"/>
          <w:sz w:val="24"/>
        </w:rPr>
        <w:t>o</w:t>
      </w:r>
      <w:r w:rsidRPr="00A537FA">
        <w:rPr>
          <w:rFonts w:eastAsia="Times New Roman" w:cs="Times New Roman"/>
          <w:color w:val="333333"/>
          <w:sz w:val="24"/>
        </w:rPr>
        <w:t>nomisk teori</w:t>
      </w:r>
      <w:r>
        <w:rPr>
          <w:rFonts w:eastAsia="Times New Roman" w:cs="Times New Roman"/>
          <w:color w:val="333333"/>
          <w:sz w:val="24"/>
        </w:rPr>
        <w:t>,</w:t>
      </w:r>
      <w:r w:rsidRPr="00A537FA">
        <w:rPr>
          <w:rFonts w:eastAsia="Times New Roman" w:cs="Times New Roman"/>
          <w:color w:val="333333"/>
          <w:sz w:val="24"/>
        </w:rPr>
        <w:t xml:space="preserve"> og solide </w:t>
      </w:r>
      <w:r>
        <w:rPr>
          <w:rFonts w:eastAsia="Times New Roman" w:cs="Times New Roman"/>
          <w:color w:val="333333"/>
          <w:sz w:val="24"/>
        </w:rPr>
        <w:t xml:space="preserve">ferdigheter innen matematikk </w:t>
      </w:r>
      <w:r w:rsidR="004E1296">
        <w:rPr>
          <w:rFonts w:eastAsia="Times New Roman" w:cs="Times New Roman"/>
          <w:color w:val="333333"/>
          <w:sz w:val="24"/>
        </w:rPr>
        <w:t xml:space="preserve">og økonometriske metoder i henhold til nasjonale og internasjonale standarder innen samfunnsøkonomi. </w:t>
      </w:r>
    </w:p>
    <w:p w14:paraId="343E3CBD" w14:textId="77777777" w:rsidR="004E1296" w:rsidRPr="00A537FA" w:rsidRDefault="004E1296" w:rsidP="001A5B4E">
      <w:pPr>
        <w:numPr>
          <w:ilvl w:val="0"/>
          <w:numId w:val="3"/>
        </w:numPr>
        <w:shd w:val="clear" w:color="auto" w:fill="FFFFFF"/>
        <w:spacing w:before="100" w:beforeAutospacing="1" w:after="100" w:afterAutospacing="1" w:line="240" w:lineRule="auto"/>
        <w:rPr>
          <w:rFonts w:eastAsia="Times New Roman" w:cs="Times New Roman"/>
          <w:color w:val="333333"/>
          <w:sz w:val="24"/>
        </w:rPr>
      </w:pPr>
      <w:r>
        <w:rPr>
          <w:rFonts w:eastAsia="Times New Roman" w:cs="Times New Roman"/>
          <w:color w:val="333333"/>
          <w:sz w:val="24"/>
        </w:rPr>
        <w:t xml:space="preserve">bør ha tilegnet seg inngående kunnskap på et høyt nivå innen anvendt og teoretisk samfunnsøkonomi </w:t>
      </w:r>
    </w:p>
    <w:p w14:paraId="52ACF31B" w14:textId="77777777" w:rsidR="001A5B4E" w:rsidRPr="001A5B4E" w:rsidRDefault="004E1296" w:rsidP="001A5B4E">
      <w:pPr>
        <w:shd w:val="clear" w:color="auto" w:fill="FFFFFF"/>
        <w:spacing w:after="225" w:line="330" w:lineRule="atLeast"/>
        <w:rPr>
          <w:rFonts w:eastAsia="Times New Roman" w:cs="Times New Roman"/>
          <w:color w:val="000000"/>
          <w:sz w:val="24"/>
        </w:rPr>
      </w:pPr>
      <w:r>
        <w:rPr>
          <w:rFonts w:eastAsia="Times New Roman" w:cs="Times New Roman"/>
          <w:i/>
          <w:iCs/>
          <w:color w:val="000000"/>
          <w:sz w:val="24"/>
        </w:rPr>
        <w:t>Ferdigheter</w:t>
      </w:r>
      <w:r w:rsidR="001A5B4E" w:rsidRPr="001A5B4E">
        <w:rPr>
          <w:rFonts w:eastAsia="Times New Roman" w:cs="Times New Roman"/>
          <w:i/>
          <w:iCs/>
          <w:color w:val="000000"/>
          <w:sz w:val="24"/>
        </w:rPr>
        <w:t>:</w:t>
      </w:r>
    </w:p>
    <w:p w14:paraId="4FF7217C" w14:textId="77777777" w:rsidR="004E1296" w:rsidRDefault="004E1296" w:rsidP="001A5B4E">
      <w:pPr>
        <w:numPr>
          <w:ilvl w:val="0"/>
          <w:numId w:val="4"/>
        </w:numPr>
        <w:shd w:val="clear" w:color="auto" w:fill="FFFFFF"/>
        <w:spacing w:before="100" w:beforeAutospacing="1" w:after="100" w:afterAutospacing="1" w:line="240" w:lineRule="auto"/>
        <w:rPr>
          <w:rFonts w:eastAsia="Times New Roman" w:cs="Times New Roman"/>
          <w:color w:val="333333"/>
          <w:sz w:val="24"/>
        </w:rPr>
      </w:pPr>
      <w:r w:rsidRPr="004E1296">
        <w:rPr>
          <w:rFonts w:eastAsia="Times New Roman" w:cs="Times New Roman"/>
          <w:color w:val="333333"/>
          <w:sz w:val="24"/>
        </w:rPr>
        <w:t xml:space="preserve">finne og evaluere relevante kilder på en kritisk måte, og skal også kunne gjøre uavhengige </w:t>
      </w:r>
      <w:r>
        <w:rPr>
          <w:rFonts w:eastAsia="Times New Roman" w:cs="Times New Roman"/>
          <w:color w:val="333333"/>
          <w:sz w:val="24"/>
        </w:rPr>
        <w:t>vurderinger</w:t>
      </w:r>
      <w:r w:rsidRPr="004E1296">
        <w:rPr>
          <w:rFonts w:eastAsia="Times New Roman" w:cs="Times New Roman"/>
          <w:color w:val="333333"/>
          <w:sz w:val="24"/>
        </w:rPr>
        <w:t xml:space="preserve"> og utvikle prosjekter. </w:t>
      </w:r>
    </w:p>
    <w:p w14:paraId="56CC613F" w14:textId="77777777" w:rsidR="004E1296" w:rsidRDefault="004E1296" w:rsidP="001A5B4E">
      <w:pPr>
        <w:numPr>
          <w:ilvl w:val="0"/>
          <w:numId w:val="4"/>
        </w:numPr>
        <w:shd w:val="clear" w:color="auto" w:fill="FFFFFF"/>
        <w:spacing w:before="100" w:beforeAutospacing="1" w:after="100" w:afterAutospacing="1" w:line="240" w:lineRule="auto"/>
        <w:rPr>
          <w:rFonts w:eastAsia="Times New Roman" w:cs="Times New Roman"/>
          <w:color w:val="333333"/>
          <w:sz w:val="24"/>
        </w:rPr>
      </w:pPr>
      <w:r>
        <w:rPr>
          <w:rFonts w:eastAsia="Times New Roman" w:cs="Times New Roman"/>
          <w:color w:val="333333"/>
          <w:sz w:val="24"/>
        </w:rPr>
        <w:t xml:space="preserve">presentere informasjon og idéer på en forståelig måte både til forskere og det alminnelige publikum. </w:t>
      </w:r>
    </w:p>
    <w:p w14:paraId="79BB877F" w14:textId="77777777" w:rsidR="004E1296" w:rsidRDefault="004E1296" w:rsidP="001A5B4E">
      <w:pPr>
        <w:numPr>
          <w:ilvl w:val="0"/>
          <w:numId w:val="4"/>
        </w:numPr>
        <w:shd w:val="clear" w:color="auto" w:fill="FFFFFF"/>
        <w:spacing w:before="100" w:beforeAutospacing="1" w:after="100" w:afterAutospacing="1" w:line="240" w:lineRule="auto"/>
        <w:rPr>
          <w:rFonts w:eastAsia="Times New Roman" w:cs="Times New Roman"/>
          <w:color w:val="333333"/>
          <w:sz w:val="24"/>
        </w:rPr>
      </w:pPr>
      <w:r>
        <w:rPr>
          <w:rFonts w:eastAsia="Times New Roman" w:cs="Times New Roman"/>
          <w:color w:val="333333"/>
          <w:sz w:val="24"/>
        </w:rPr>
        <w:t>formulere relevante forskningsspørsmål på en uavhengig måte, og analysere store mengder informasjon ved å benytte økonomiske modeller og kvantitative metoder i henhold til vitenskapelige og etiske standarder</w:t>
      </w:r>
    </w:p>
    <w:p w14:paraId="2A4A1CA2" w14:textId="77777777" w:rsidR="004E1296" w:rsidRDefault="004E1296" w:rsidP="001A5B4E">
      <w:pPr>
        <w:numPr>
          <w:ilvl w:val="0"/>
          <w:numId w:val="4"/>
        </w:numPr>
        <w:shd w:val="clear" w:color="auto" w:fill="FFFFFF"/>
        <w:spacing w:before="100" w:beforeAutospacing="1" w:after="100" w:afterAutospacing="1" w:line="240" w:lineRule="auto"/>
        <w:rPr>
          <w:rFonts w:eastAsia="Times New Roman" w:cs="Times New Roman"/>
          <w:color w:val="333333"/>
          <w:sz w:val="24"/>
        </w:rPr>
      </w:pPr>
      <w:r>
        <w:rPr>
          <w:rFonts w:eastAsia="Times New Roman" w:cs="Times New Roman"/>
          <w:color w:val="333333"/>
          <w:sz w:val="24"/>
        </w:rPr>
        <w:t>delta i og lede prosjekter og bidra til forskningsaktiviteter</w:t>
      </w:r>
    </w:p>
    <w:p w14:paraId="78393250" w14:textId="77777777" w:rsidR="004E1296" w:rsidRPr="004E1296" w:rsidRDefault="004E1296" w:rsidP="001A5B4E">
      <w:pPr>
        <w:numPr>
          <w:ilvl w:val="0"/>
          <w:numId w:val="4"/>
        </w:numPr>
        <w:shd w:val="clear" w:color="auto" w:fill="FFFFFF"/>
        <w:spacing w:before="100" w:beforeAutospacing="1" w:after="100" w:afterAutospacing="1" w:line="240" w:lineRule="auto"/>
        <w:rPr>
          <w:rFonts w:eastAsia="Times New Roman" w:cs="Times New Roman"/>
          <w:color w:val="333333"/>
          <w:sz w:val="24"/>
        </w:rPr>
      </w:pPr>
      <w:r>
        <w:rPr>
          <w:rFonts w:eastAsia="Times New Roman" w:cs="Times New Roman"/>
          <w:color w:val="333333"/>
          <w:sz w:val="24"/>
        </w:rPr>
        <w:t xml:space="preserve">Utføre både analytiske og administrative oppgaver, og kunne påta seg ansvar for oppgaver i kunnskapsintensive virksomheter, både innen det private næringsliv, organisasjoner og innen det offentlige. </w:t>
      </w:r>
    </w:p>
    <w:p w14:paraId="454C217F" w14:textId="77777777" w:rsidR="001A5B4E" w:rsidRPr="001A5B4E" w:rsidRDefault="004E1296" w:rsidP="001A5B4E">
      <w:pPr>
        <w:shd w:val="clear" w:color="auto" w:fill="FFFFFF"/>
        <w:spacing w:after="225" w:line="330" w:lineRule="atLeast"/>
        <w:rPr>
          <w:rFonts w:eastAsia="Times New Roman" w:cs="Times New Roman"/>
          <w:color w:val="000000"/>
          <w:sz w:val="24"/>
        </w:rPr>
      </w:pPr>
      <w:r>
        <w:rPr>
          <w:rFonts w:eastAsia="Times New Roman" w:cs="Times New Roman"/>
          <w:i/>
          <w:iCs/>
          <w:color w:val="000000"/>
          <w:sz w:val="24"/>
        </w:rPr>
        <w:t>Generell kompetanse</w:t>
      </w:r>
      <w:r w:rsidR="001A5B4E" w:rsidRPr="001A5B4E">
        <w:rPr>
          <w:rFonts w:eastAsia="Times New Roman" w:cs="Times New Roman"/>
          <w:i/>
          <w:iCs/>
          <w:color w:val="000000"/>
          <w:sz w:val="24"/>
        </w:rPr>
        <w:t>:</w:t>
      </w:r>
    </w:p>
    <w:p w14:paraId="14ADD77C" w14:textId="77777777" w:rsidR="004E1296" w:rsidRPr="004E1296" w:rsidRDefault="004E1296" w:rsidP="001A5B4E">
      <w:pPr>
        <w:numPr>
          <w:ilvl w:val="0"/>
          <w:numId w:val="5"/>
        </w:numPr>
        <w:shd w:val="clear" w:color="auto" w:fill="FFFFFF"/>
        <w:spacing w:before="100" w:beforeAutospacing="1" w:after="100" w:afterAutospacing="1" w:line="240" w:lineRule="auto"/>
        <w:rPr>
          <w:rFonts w:eastAsia="Times New Roman" w:cs="Times New Roman"/>
          <w:color w:val="333333"/>
          <w:sz w:val="24"/>
        </w:rPr>
      </w:pPr>
      <w:r w:rsidRPr="004E1296">
        <w:rPr>
          <w:rFonts w:eastAsia="Times New Roman" w:cs="Times New Roman"/>
          <w:color w:val="333333"/>
          <w:sz w:val="24"/>
        </w:rPr>
        <w:t>tilegnet seg dyptgående og spesialisert disiplinær kompetanse</w:t>
      </w:r>
    </w:p>
    <w:p w14:paraId="6C307B6C" w14:textId="2E03FBA1" w:rsidR="004E1296" w:rsidRDefault="004E1296" w:rsidP="001A5B4E">
      <w:pPr>
        <w:numPr>
          <w:ilvl w:val="0"/>
          <w:numId w:val="5"/>
        </w:numPr>
        <w:shd w:val="clear" w:color="auto" w:fill="FFFFFF"/>
        <w:spacing w:before="100" w:beforeAutospacing="1" w:after="100" w:afterAutospacing="1" w:line="240" w:lineRule="auto"/>
        <w:rPr>
          <w:rFonts w:eastAsia="Times New Roman" w:cs="Times New Roman"/>
          <w:color w:val="333333"/>
          <w:sz w:val="24"/>
        </w:rPr>
      </w:pPr>
      <w:r>
        <w:rPr>
          <w:rFonts w:eastAsia="Times New Roman" w:cs="Times New Roman"/>
          <w:color w:val="333333"/>
          <w:sz w:val="24"/>
        </w:rPr>
        <w:lastRenderedPageBreak/>
        <w:t xml:space="preserve">har tilstrekkelig faglig fundament til å delta i forskningsprosjekt og til å kunne starte på et </w:t>
      </w:r>
      <w:proofErr w:type="spellStart"/>
      <w:r w:rsidR="00FF6D16">
        <w:rPr>
          <w:rFonts w:eastAsia="Times New Roman" w:cs="Times New Roman"/>
          <w:color w:val="333333"/>
          <w:sz w:val="24"/>
        </w:rPr>
        <w:t>phd</w:t>
      </w:r>
      <w:proofErr w:type="spellEnd"/>
      <w:r w:rsidR="00FF6D16">
        <w:rPr>
          <w:rFonts w:eastAsia="Times New Roman" w:cs="Times New Roman"/>
          <w:color w:val="333333"/>
          <w:sz w:val="24"/>
        </w:rPr>
        <w:t>. -</w:t>
      </w:r>
      <w:r>
        <w:rPr>
          <w:rFonts w:eastAsia="Times New Roman" w:cs="Times New Roman"/>
          <w:color w:val="333333"/>
          <w:sz w:val="24"/>
        </w:rPr>
        <w:t xml:space="preserve">studie. </w:t>
      </w:r>
    </w:p>
    <w:p w14:paraId="1AFBD419" w14:textId="77777777" w:rsidR="004E1296" w:rsidRDefault="004E1296" w:rsidP="001A5B4E">
      <w:pPr>
        <w:numPr>
          <w:ilvl w:val="0"/>
          <w:numId w:val="5"/>
        </w:numPr>
        <w:shd w:val="clear" w:color="auto" w:fill="FFFFFF"/>
        <w:spacing w:before="100" w:beforeAutospacing="1" w:after="100" w:afterAutospacing="1" w:line="240" w:lineRule="auto"/>
        <w:rPr>
          <w:rFonts w:eastAsia="Times New Roman" w:cs="Times New Roman"/>
          <w:color w:val="333333"/>
          <w:sz w:val="24"/>
        </w:rPr>
      </w:pPr>
      <w:r>
        <w:rPr>
          <w:rFonts w:eastAsia="Times New Roman" w:cs="Times New Roman"/>
          <w:color w:val="333333"/>
          <w:sz w:val="24"/>
        </w:rPr>
        <w:t>kunne analysere økonomiske tema som krever ferdigheter på høyt nivå</w:t>
      </w:r>
    </w:p>
    <w:p w14:paraId="4A049248" w14:textId="77777777" w:rsidR="004E1296" w:rsidRPr="004E1296" w:rsidRDefault="004E1296" w:rsidP="004E1296">
      <w:pPr>
        <w:numPr>
          <w:ilvl w:val="0"/>
          <w:numId w:val="5"/>
        </w:numPr>
        <w:shd w:val="clear" w:color="auto" w:fill="FFFFFF"/>
        <w:spacing w:before="100" w:beforeAutospacing="1" w:after="100" w:afterAutospacing="1" w:line="240" w:lineRule="auto"/>
        <w:rPr>
          <w:rFonts w:eastAsia="Times New Roman" w:cs="Times New Roman"/>
          <w:color w:val="333333"/>
          <w:sz w:val="24"/>
        </w:rPr>
      </w:pPr>
      <w:r>
        <w:rPr>
          <w:rFonts w:eastAsia="Times New Roman" w:cs="Times New Roman"/>
          <w:color w:val="333333"/>
          <w:sz w:val="24"/>
        </w:rPr>
        <w:t xml:space="preserve">anvende kunnskapen og ferdighetene innen samfunnsøkonomis teori og metoder på nye områder for å kunne utføre avanserte oppgaver og prosjekter. </w:t>
      </w:r>
    </w:p>
    <w:p w14:paraId="2C6CADC6" w14:textId="77777777" w:rsidR="00EF609B" w:rsidRPr="004E1296" w:rsidRDefault="00EF609B" w:rsidP="00EF609B">
      <w:pPr>
        <w:spacing w:after="0"/>
        <w:jc w:val="center"/>
        <w:rPr>
          <w:b/>
          <w:i/>
          <w:sz w:val="24"/>
        </w:rPr>
      </w:pPr>
    </w:p>
    <w:p w14:paraId="605341B2" w14:textId="77777777" w:rsidR="00A76F09" w:rsidRPr="00702B80" w:rsidRDefault="00A76F09" w:rsidP="00A76F09">
      <w:pPr>
        <w:spacing w:after="0"/>
        <w:rPr>
          <w:b/>
          <w:sz w:val="24"/>
        </w:rPr>
      </w:pPr>
      <w:r w:rsidRPr="00702B80">
        <w:rPr>
          <w:b/>
          <w:sz w:val="24"/>
        </w:rPr>
        <w:t>Opptakskrav</w:t>
      </w:r>
      <w:r w:rsidR="007B6C64">
        <w:rPr>
          <w:b/>
          <w:sz w:val="24"/>
        </w:rPr>
        <w:t xml:space="preserve"> (Må endelig fastsettes)</w:t>
      </w:r>
    </w:p>
    <w:p w14:paraId="750C2F6A" w14:textId="0EBB7965" w:rsidR="00A76F09" w:rsidRPr="00E22C03" w:rsidRDefault="00A76F09" w:rsidP="00A76F09">
      <w:pPr>
        <w:spacing w:after="0"/>
        <w:rPr>
          <w:sz w:val="24"/>
        </w:rPr>
      </w:pPr>
      <w:r w:rsidRPr="00E22C03">
        <w:rPr>
          <w:sz w:val="24"/>
        </w:rPr>
        <w:t xml:space="preserve">Det generelle opptakskravet er bachelorgrad, cand.mag.-grad eller annen tilsvarende utdanning av minst tre års varighet. I tillegg kreves det en fordypning på minimum 80 studiepoengs omfang i </w:t>
      </w:r>
      <w:r>
        <w:rPr>
          <w:sz w:val="24"/>
        </w:rPr>
        <w:t>samfunn</w:t>
      </w:r>
      <w:r w:rsidR="00FF6D16">
        <w:rPr>
          <w:sz w:val="24"/>
        </w:rPr>
        <w:t>s</w:t>
      </w:r>
      <w:r>
        <w:rPr>
          <w:sz w:val="24"/>
        </w:rPr>
        <w:t>økonomiske emner</w:t>
      </w:r>
      <w:r w:rsidRPr="00E22C03">
        <w:rPr>
          <w:sz w:val="24"/>
        </w:rPr>
        <w:t xml:space="preserve"> eller en integrert utdanning av minst 120 studiepoengs omfang innenfor fagområdet til masterprogrammet.</w:t>
      </w:r>
    </w:p>
    <w:p w14:paraId="6F83E8F8" w14:textId="77777777" w:rsidR="00432997" w:rsidRPr="00A76F09" w:rsidRDefault="00432997" w:rsidP="004E0A09">
      <w:pPr>
        <w:spacing w:after="0"/>
        <w:rPr>
          <w:sz w:val="24"/>
        </w:rPr>
      </w:pPr>
    </w:p>
    <w:p w14:paraId="328D6EDA" w14:textId="77777777" w:rsidR="00BE4E7B" w:rsidRPr="00362A92" w:rsidRDefault="00A76F09" w:rsidP="00BE4E7B">
      <w:pPr>
        <w:spacing w:after="0"/>
        <w:rPr>
          <w:b/>
          <w:sz w:val="24"/>
        </w:rPr>
      </w:pPr>
      <w:r w:rsidRPr="00362A92">
        <w:rPr>
          <w:b/>
          <w:sz w:val="24"/>
        </w:rPr>
        <w:t>Målgruppe</w:t>
      </w:r>
    </w:p>
    <w:p w14:paraId="76E2654D" w14:textId="77777777" w:rsidR="004E1296" w:rsidRPr="00AD788C" w:rsidRDefault="00AD788C" w:rsidP="00BE4E7B">
      <w:pPr>
        <w:spacing w:after="0"/>
        <w:rPr>
          <w:b/>
          <w:i/>
          <w:sz w:val="24"/>
        </w:rPr>
      </w:pPr>
      <w:r w:rsidRPr="00AD788C">
        <w:rPr>
          <w:sz w:val="24"/>
        </w:rPr>
        <w:t xml:space="preserve">En mastergrad i samfunnsøkonomi kvalifiserer kandidater for stillinger ved forskningsinstitusjoner, offentlig administrasjon, organisasjoner og private virksomheter. </w:t>
      </w:r>
      <w:r>
        <w:rPr>
          <w:sz w:val="24"/>
        </w:rPr>
        <w:t xml:space="preserve">Samfunnsøkonomer arbeider på mange felt, innen administrasjon, finans, utviklingsstudier og effekten av økonomiske tiltak. Det finnes også yrkesmuligheter innen media og undervisning. </w:t>
      </w:r>
    </w:p>
    <w:p w14:paraId="66553F72" w14:textId="77777777" w:rsidR="00CE723E" w:rsidRPr="00AD788C" w:rsidRDefault="00CE723E" w:rsidP="00BE4E7B">
      <w:pPr>
        <w:spacing w:after="0"/>
        <w:rPr>
          <w:b/>
          <w:sz w:val="24"/>
        </w:rPr>
      </w:pPr>
    </w:p>
    <w:p w14:paraId="6F6FD7A5" w14:textId="77777777" w:rsidR="00627835" w:rsidRPr="00362A92" w:rsidRDefault="00A76F09" w:rsidP="00627835">
      <w:pPr>
        <w:spacing w:after="0"/>
        <w:rPr>
          <w:b/>
          <w:sz w:val="24"/>
        </w:rPr>
      </w:pPr>
      <w:r w:rsidRPr="00362A92">
        <w:rPr>
          <w:b/>
          <w:sz w:val="24"/>
        </w:rPr>
        <w:t>Introduksjon</w:t>
      </w:r>
    </w:p>
    <w:p w14:paraId="30B0CFFA" w14:textId="77777777" w:rsidR="00AD788C" w:rsidRPr="00AD788C" w:rsidRDefault="00AD788C" w:rsidP="00627835">
      <w:pPr>
        <w:spacing w:after="0"/>
        <w:rPr>
          <w:sz w:val="24"/>
        </w:rPr>
      </w:pPr>
      <w:r w:rsidRPr="00AD788C">
        <w:rPr>
          <w:sz w:val="24"/>
        </w:rPr>
        <w:t>Hvordan brukes ressurser i</w:t>
      </w:r>
      <w:r>
        <w:rPr>
          <w:sz w:val="24"/>
        </w:rPr>
        <w:t xml:space="preserve"> samfunnet, og hvordan bør de brukes? Dette er de viktige problemstillingene innen samfunnsøkonomi. Mastergraden i samfunnsøkonomi gir en dypere forståelse av teoretiske og anvendt økonomisk analyse, metode og vitenskapelig forskning. Studentene vil ha mulighet til å arbeide selvstendig gjennom egenstudier og oppgaver.</w:t>
      </w:r>
    </w:p>
    <w:p w14:paraId="0A276731" w14:textId="77777777" w:rsidR="005F02F0" w:rsidRPr="00AD788C" w:rsidRDefault="005F02F0" w:rsidP="00BE4E7B">
      <w:pPr>
        <w:spacing w:after="0"/>
        <w:rPr>
          <w:b/>
          <w:sz w:val="24"/>
        </w:rPr>
      </w:pPr>
    </w:p>
    <w:p w14:paraId="24AE6D36" w14:textId="77777777" w:rsidR="00EE1E4F" w:rsidRPr="00AD788C" w:rsidRDefault="00EE1E4F" w:rsidP="00BE4E7B">
      <w:pPr>
        <w:spacing w:after="0"/>
        <w:rPr>
          <w:b/>
          <w:sz w:val="24"/>
        </w:rPr>
      </w:pPr>
    </w:p>
    <w:p w14:paraId="52A0831D" w14:textId="77777777" w:rsidR="00EF609B" w:rsidRPr="00362A92" w:rsidRDefault="00FE209B" w:rsidP="00BE4E7B">
      <w:pPr>
        <w:spacing w:after="0"/>
        <w:rPr>
          <w:b/>
          <w:sz w:val="24"/>
        </w:rPr>
      </w:pPr>
      <w:r w:rsidRPr="00362A92">
        <w:rPr>
          <w:b/>
          <w:sz w:val="24"/>
        </w:rPr>
        <w:t xml:space="preserve">Content </w:t>
      </w:r>
      <w:proofErr w:type="spellStart"/>
      <w:r w:rsidRPr="00362A92">
        <w:rPr>
          <w:b/>
          <w:sz w:val="24"/>
        </w:rPr>
        <w:t>of</w:t>
      </w:r>
      <w:proofErr w:type="spellEnd"/>
      <w:r w:rsidRPr="00362A92">
        <w:rPr>
          <w:b/>
          <w:sz w:val="24"/>
        </w:rPr>
        <w:t xml:space="preserve"> </w:t>
      </w:r>
      <w:proofErr w:type="spellStart"/>
      <w:r w:rsidRPr="00362A92">
        <w:rPr>
          <w:b/>
          <w:sz w:val="24"/>
        </w:rPr>
        <w:t>the</w:t>
      </w:r>
      <w:proofErr w:type="spellEnd"/>
      <w:r w:rsidRPr="00362A92">
        <w:rPr>
          <w:b/>
          <w:sz w:val="24"/>
        </w:rPr>
        <w:t xml:space="preserve"> program</w:t>
      </w:r>
    </w:p>
    <w:p w14:paraId="72D2C8D9" w14:textId="77777777" w:rsidR="00AD788C" w:rsidRDefault="00AD788C" w:rsidP="00BE4E7B">
      <w:pPr>
        <w:spacing w:after="0"/>
        <w:rPr>
          <w:sz w:val="24"/>
        </w:rPr>
      </w:pPr>
      <w:r w:rsidRPr="00AD788C">
        <w:rPr>
          <w:sz w:val="24"/>
        </w:rPr>
        <w:t>Programmet består av avanserte kurs i mikroøk</w:t>
      </w:r>
      <w:r>
        <w:rPr>
          <w:sz w:val="24"/>
        </w:rPr>
        <w:t>o</w:t>
      </w:r>
      <w:r w:rsidRPr="00AD788C">
        <w:rPr>
          <w:sz w:val="24"/>
        </w:rPr>
        <w:t xml:space="preserve">nomi, som også inkluderer bruk av lineær algebra og statisk optimering. </w:t>
      </w:r>
      <w:r>
        <w:rPr>
          <w:sz w:val="24"/>
        </w:rPr>
        <w:t xml:space="preserve">Makroøkonomi inkluderer analyse av åpen økonomi og økonomisk vekst. Programmet tilbyr et kurs i økonometri - </w:t>
      </w:r>
      <w:r w:rsidRPr="00AD788C">
        <w:rPr>
          <w:sz w:val="24"/>
        </w:rPr>
        <w:t xml:space="preserve">Advanced </w:t>
      </w:r>
      <w:proofErr w:type="spellStart"/>
      <w:r w:rsidRPr="00AD788C">
        <w:rPr>
          <w:sz w:val="24"/>
        </w:rPr>
        <w:t>Quantitative</w:t>
      </w:r>
      <w:proofErr w:type="spellEnd"/>
      <w:r w:rsidRPr="00AD788C">
        <w:rPr>
          <w:sz w:val="24"/>
        </w:rPr>
        <w:t xml:space="preserve"> Methods for </w:t>
      </w:r>
      <w:proofErr w:type="spellStart"/>
      <w:r w:rsidRPr="00AD788C">
        <w:rPr>
          <w:sz w:val="24"/>
        </w:rPr>
        <w:t>Economics</w:t>
      </w:r>
      <w:proofErr w:type="spellEnd"/>
      <w:r>
        <w:rPr>
          <w:sz w:val="24"/>
        </w:rPr>
        <w:t>. Det er også spesialiseringskurs i</w:t>
      </w:r>
      <w:r w:rsidRPr="00AD788C">
        <w:rPr>
          <w:sz w:val="24"/>
        </w:rPr>
        <w:t xml:space="preserve"> Resource </w:t>
      </w:r>
      <w:proofErr w:type="spellStart"/>
      <w:r w:rsidRPr="00AD788C">
        <w:rPr>
          <w:sz w:val="24"/>
        </w:rPr>
        <w:t>Economics</w:t>
      </w:r>
      <w:proofErr w:type="spellEnd"/>
      <w:r w:rsidRPr="00AD788C">
        <w:rPr>
          <w:sz w:val="24"/>
        </w:rPr>
        <w:t xml:space="preserve"> and Applied </w:t>
      </w:r>
      <w:proofErr w:type="spellStart"/>
      <w:r w:rsidRPr="00AD788C">
        <w:rPr>
          <w:sz w:val="24"/>
        </w:rPr>
        <w:t>Microeconomics</w:t>
      </w:r>
      <w:proofErr w:type="spellEnd"/>
      <w:r w:rsidRPr="00AD788C">
        <w:rPr>
          <w:sz w:val="24"/>
        </w:rPr>
        <w:t xml:space="preserve">. Disse kursene er obligatoriske. </w:t>
      </w:r>
    </w:p>
    <w:p w14:paraId="1B701A74" w14:textId="77777777" w:rsidR="00AD788C" w:rsidRDefault="00AD788C" w:rsidP="00BE4E7B">
      <w:pPr>
        <w:spacing w:after="0"/>
        <w:rPr>
          <w:sz w:val="24"/>
        </w:rPr>
      </w:pPr>
    </w:p>
    <w:p w14:paraId="36B3A417" w14:textId="77777777" w:rsidR="00AD788C" w:rsidRDefault="00AD788C" w:rsidP="00BE4E7B">
      <w:pPr>
        <w:spacing w:after="0"/>
        <w:rPr>
          <w:sz w:val="24"/>
        </w:rPr>
      </w:pPr>
      <w:r>
        <w:rPr>
          <w:sz w:val="24"/>
        </w:rPr>
        <w:t xml:space="preserve">I høstsemesteret vil studentene ta SOK-3050, som gir kompetanse på å formulere relevante forskningsspørsmål og utforme prosjekter for samfunnsøkonomisk analyse. I tillegg er det kurs i </w:t>
      </w:r>
      <w:r w:rsidRPr="00AD788C">
        <w:rPr>
          <w:sz w:val="24"/>
        </w:rPr>
        <w:t xml:space="preserve">Advanced Finance og </w:t>
      </w:r>
      <w:proofErr w:type="spellStart"/>
      <w:r w:rsidRPr="00AD788C">
        <w:rPr>
          <w:sz w:val="24"/>
        </w:rPr>
        <w:t>Empirical</w:t>
      </w:r>
      <w:proofErr w:type="spellEnd"/>
      <w:r w:rsidRPr="00AD788C">
        <w:rPr>
          <w:sz w:val="24"/>
        </w:rPr>
        <w:t xml:space="preserve"> Market Analysis</w:t>
      </w:r>
      <w:r>
        <w:rPr>
          <w:sz w:val="24"/>
        </w:rPr>
        <w:t>. Masteroppgaven er på 30 studiepoeng, og gjøres i løpet av siste semester.</w:t>
      </w:r>
    </w:p>
    <w:p w14:paraId="24AAD8EE" w14:textId="77777777" w:rsidR="00AD788C" w:rsidRPr="00AD788C" w:rsidRDefault="00AD788C" w:rsidP="00BE4E7B">
      <w:pPr>
        <w:spacing w:after="0"/>
        <w:rPr>
          <w:sz w:val="24"/>
        </w:rPr>
      </w:pPr>
    </w:p>
    <w:p w14:paraId="4950DC61" w14:textId="77777777" w:rsidR="00FE209B" w:rsidRPr="00AD788C" w:rsidRDefault="00FE209B" w:rsidP="00BE4E7B">
      <w:pPr>
        <w:spacing w:after="0"/>
        <w:rPr>
          <w:sz w:val="24"/>
        </w:rPr>
      </w:pPr>
    </w:p>
    <w:p w14:paraId="3E235EBD" w14:textId="77777777" w:rsidR="00BE4E7B" w:rsidRDefault="00A76F09" w:rsidP="00BE4E7B">
      <w:pPr>
        <w:spacing w:after="0"/>
        <w:rPr>
          <w:b/>
          <w:sz w:val="24"/>
        </w:rPr>
      </w:pPr>
      <w:r>
        <w:rPr>
          <w:b/>
          <w:sz w:val="24"/>
        </w:rPr>
        <w:t>Studieplan</w:t>
      </w: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9"/>
        <w:gridCol w:w="2359"/>
        <w:gridCol w:w="2498"/>
        <w:gridCol w:w="2497"/>
      </w:tblGrid>
      <w:tr w:rsidR="00E621CF" w14:paraId="1DC04DE6" w14:textId="77777777" w:rsidTr="007165D7">
        <w:trPr>
          <w:trHeight w:val="192"/>
        </w:trPr>
        <w:tc>
          <w:tcPr>
            <w:tcW w:w="1179" w:type="dxa"/>
            <w:tcBorders>
              <w:top w:val="single" w:sz="4" w:space="0" w:color="auto"/>
              <w:left w:val="single" w:sz="4" w:space="0" w:color="auto"/>
              <w:bottom w:val="single" w:sz="4" w:space="0" w:color="auto"/>
              <w:right w:val="single" w:sz="4" w:space="0" w:color="auto"/>
            </w:tcBorders>
            <w:shd w:val="pct5" w:color="000000" w:fill="FFFFFF"/>
          </w:tcPr>
          <w:p w14:paraId="6DF648E8" w14:textId="77777777" w:rsidR="00E621CF" w:rsidRDefault="00E621CF" w:rsidP="007165D7"/>
        </w:tc>
        <w:tc>
          <w:tcPr>
            <w:tcW w:w="2359" w:type="dxa"/>
            <w:tcBorders>
              <w:top w:val="single" w:sz="4" w:space="0" w:color="auto"/>
              <w:left w:val="single" w:sz="4" w:space="0" w:color="auto"/>
              <w:bottom w:val="single" w:sz="4" w:space="0" w:color="auto"/>
              <w:right w:val="single" w:sz="4" w:space="0" w:color="auto"/>
            </w:tcBorders>
            <w:shd w:val="pct5" w:color="000000" w:fill="FFFFFF"/>
          </w:tcPr>
          <w:p w14:paraId="1C57DABA" w14:textId="77777777" w:rsidR="00E621CF" w:rsidRDefault="00E621CF" w:rsidP="007165D7">
            <w:r>
              <w:t xml:space="preserve"> 10 studiepoeng                                  </w:t>
            </w:r>
          </w:p>
        </w:tc>
        <w:tc>
          <w:tcPr>
            <w:tcW w:w="2498" w:type="dxa"/>
            <w:tcBorders>
              <w:top w:val="single" w:sz="4" w:space="0" w:color="auto"/>
              <w:left w:val="single" w:sz="4" w:space="0" w:color="auto"/>
              <w:bottom w:val="single" w:sz="4" w:space="0" w:color="auto"/>
              <w:right w:val="single" w:sz="4" w:space="0" w:color="auto"/>
            </w:tcBorders>
            <w:shd w:val="pct5" w:color="000000" w:fill="FFFFFF"/>
          </w:tcPr>
          <w:p w14:paraId="716EE184" w14:textId="77777777" w:rsidR="00E621CF" w:rsidRDefault="00E621CF" w:rsidP="007165D7">
            <w:r>
              <w:t>10 studiepoeng</w:t>
            </w:r>
          </w:p>
        </w:tc>
        <w:tc>
          <w:tcPr>
            <w:tcW w:w="2497" w:type="dxa"/>
            <w:tcBorders>
              <w:top w:val="single" w:sz="4" w:space="0" w:color="auto"/>
              <w:left w:val="single" w:sz="4" w:space="0" w:color="auto"/>
              <w:bottom w:val="single" w:sz="4" w:space="0" w:color="auto"/>
              <w:right w:val="single" w:sz="4" w:space="0" w:color="auto"/>
            </w:tcBorders>
            <w:shd w:val="pct5" w:color="000000" w:fill="FFFFFF"/>
          </w:tcPr>
          <w:p w14:paraId="45CE7DE3" w14:textId="77777777" w:rsidR="00E621CF" w:rsidRDefault="00E621CF" w:rsidP="007165D7">
            <w:r>
              <w:t>10 studiepoeng</w:t>
            </w:r>
          </w:p>
        </w:tc>
      </w:tr>
      <w:tr w:rsidR="00E621CF" w:rsidRPr="00062FB5" w14:paraId="537DBCBB" w14:textId="77777777" w:rsidTr="007165D7">
        <w:trPr>
          <w:trHeight w:val="1007"/>
        </w:trPr>
        <w:tc>
          <w:tcPr>
            <w:tcW w:w="1179" w:type="dxa"/>
            <w:tcBorders>
              <w:top w:val="single" w:sz="4" w:space="0" w:color="auto"/>
              <w:left w:val="single" w:sz="4" w:space="0" w:color="auto"/>
              <w:bottom w:val="single" w:sz="4" w:space="0" w:color="auto"/>
              <w:right w:val="single" w:sz="4" w:space="0" w:color="auto"/>
            </w:tcBorders>
            <w:shd w:val="pct15" w:color="auto" w:fill="auto"/>
          </w:tcPr>
          <w:p w14:paraId="757941A0" w14:textId="77777777" w:rsidR="00E621CF" w:rsidRPr="008679D4" w:rsidRDefault="00E621CF" w:rsidP="007165D7">
            <w:r w:rsidRPr="008679D4">
              <w:lastRenderedPageBreak/>
              <w:t>1.semester</w:t>
            </w:r>
          </w:p>
          <w:p w14:paraId="47D7857F" w14:textId="77777777" w:rsidR="00E621CF" w:rsidRPr="008679D4" w:rsidRDefault="00E621CF" w:rsidP="007165D7">
            <w:r>
              <w:t>H</w:t>
            </w:r>
            <w:r w:rsidRPr="008679D4">
              <w:t>øst</w:t>
            </w:r>
          </w:p>
        </w:tc>
        <w:tc>
          <w:tcPr>
            <w:tcW w:w="2359" w:type="dxa"/>
            <w:tcBorders>
              <w:top w:val="single" w:sz="4" w:space="0" w:color="auto"/>
              <w:left w:val="single" w:sz="4" w:space="0" w:color="auto"/>
              <w:bottom w:val="single" w:sz="4" w:space="0" w:color="auto"/>
              <w:right w:val="single" w:sz="4" w:space="0" w:color="auto"/>
            </w:tcBorders>
            <w:shd w:val="pct15" w:color="auto" w:fill="auto"/>
          </w:tcPr>
          <w:p w14:paraId="3229220B" w14:textId="77777777" w:rsidR="00E621CF" w:rsidRPr="00F0209A" w:rsidRDefault="00E621CF" w:rsidP="007165D7">
            <w:r w:rsidRPr="00FE75E7">
              <w:t xml:space="preserve">SOK-3020 </w:t>
            </w:r>
            <w:proofErr w:type="spellStart"/>
            <w:r w:rsidRPr="00FE75E7">
              <w:t>Econometrics</w:t>
            </w:r>
            <w:proofErr w:type="spellEnd"/>
          </w:p>
        </w:tc>
        <w:tc>
          <w:tcPr>
            <w:tcW w:w="2498" w:type="dxa"/>
            <w:tcBorders>
              <w:top w:val="single" w:sz="4" w:space="0" w:color="auto"/>
              <w:left w:val="single" w:sz="4" w:space="0" w:color="auto"/>
              <w:bottom w:val="single" w:sz="4" w:space="0" w:color="auto"/>
              <w:right w:val="single" w:sz="4" w:space="0" w:color="auto"/>
            </w:tcBorders>
            <w:shd w:val="pct15" w:color="auto" w:fill="auto"/>
          </w:tcPr>
          <w:p w14:paraId="6F0BCFB8" w14:textId="77777777" w:rsidR="00E621CF" w:rsidRPr="00F0209A" w:rsidRDefault="00E621CF" w:rsidP="007165D7">
            <w:r w:rsidRPr="00FE75E7">
              <w:t xml:space="preserve">SOK-3006 </w:t>
            </w:r>
            <w:proofErr w:type="spellStart"/>
            <w:r w:rsidRPr="00FE75E7">
              <w:t>Microeconomics</w:t>
            </w:r>
            <w:proofErr w:type="spellEnd"/>
          </w:p>
        </w:tc>
        <w:tc>
          <w:tcPr>
            <w:tcW w:w="2497" w:type="dxa"/>
            <w:tcBorders>
              <w:top w:val="single" w:sz="4" w:space="0" w:color="auto"/>
              <w:left w:val="single" w:sz="4" w:space="0" w:color="auto"/>
              <w:bottom w:val="single" w:sz="4" w:space="0" w:color="auto"/>
              <w:right w:val="single" w:sz="4" w:space="0" w:color="auto"/>
            </w:tcBorders>
            <w:shd w:val="pct15" w:color="auto" w:fill="auto"/>
          </w:tcPr>
          <w:p w14:paraId="332CA9E0" w14:textId="77777777" w:rsidR="00E621CF" w:rsidRPr="00FE75E7" w:rsidRDefault="00E621CF" w:rsidP="007165D7">
            <w:pPr>
              <w:rPr>
                <w:lang w:val="en-US"/>
              </w:rPr>
            </w:pPr>
            <w:r w:rsidRPr="00FE75E7">
              <w:rPr>
                <w:lang w:val="en-US"/>
              </w:rPr>
              <w:t>SOK-3007 Linear algebra and multivariable calculus</w:t>
            </w:r>
          </w:p>
        </w:tc>
      </w:tr>
      <w:tr w:rsidR="00E621CF" w14:paraId="0BC8E59C" w14:textId="77777777" w:rsidTr="007165D7">
        <w:trPr>
          <w:trHeight w:val="1032"/>
        </w:trPr>
        <w:tc>
          <w:tcPr>
            <w:tcW w:w="1179" w:type="dxa"/>
            <w:tcBorders>
              <w:top w:val="single" w:sz="4" w:space="0" w:color="auto"/>
              <w:left w:val="single" w:sz="4" w:space="0" w:color="auto"/>
              <w:bottom w:val="single" w:sz="4" w:space="0" w:color="auto"/>
              <w:right w:val="single" w:sz="4" w:space="0" w:color="auto"/>
            </w:tcBorders>
            <w:shd w:val="pct15" w:color="auto" w:fill="auto"/>
          </w:tcPr>
          <w:p w14:paraId="19BE4148" w14:textId="77777777" w:rsidR="00E621CF" w:rsidRDefault="00E621CF" w:rsidP="007165D7">
            <w:r>
              <w:t>2.semester</w:t>
            </w:r>
          </w:p>
          <w:p w14:paraId="32DB177C" w14:textId="77777777" w:rsidR="00E621CF" w:rsidRDefault="00E621CF" w:rsidP="007165D7">
            <w:r>
              <w:t>Vår</w:t>
            </w:r>
          </w:p>
        </w:tc>
        <w:tc>
          <w:tcPr>
            <w:tcW w:w="2359" w:type="dxa"/>
            <w:tcBorders>
              <w:top w:val="single" w:sz="4" w:space="0" w:color="auto"/>
              <w:left w:val="single" w:sz="4" w:space="0" w:color="auto"/>
              <w:bottom w:val="single" w:sz="4" w:space="0" w:color="auto"/>
              <w:right w:val="single" w:sz="4" w:space="0" w:color="auto"/>
            </w:tcBorders>
            <w:shd w:val="pct15" w:color="auto" w:fill="auto"/>
          </w:tcPr>
          <w:p w14:paraId="1A20CFF5" w14:textId="58EDABE7" w:rsidR="00E621CF" w:rsidRPr="00FE75E7" w:rsidRDefault="00C1659D" w:rsidP="007165D7">
            <w:pPr>
              <w:rPr>
                <w:lang w:val="en-US"/>
              </w:rPr>
            </w:pPr>
            <w:r>
              <w:rPr>
                <w:rFonts w:ascii="Segoe UI" w:hAnsi="Segoe UI" w:cs="Segoe UI"/>
                <w:color w:val="212529"/>
              </w:rPr>
              <w:t>Spesialiseringsemne</w:t>
            </w:r>
          </w:p>
        </w:tc>
        <w:tc>
          <w:tcPr>
            <w:tcW w:w="2498" w:type="dxa"/>
            <w:tcBorders>
              <w:top w:val="single" w:sz="4" w:space="0" w:color="auto"/>
              <w:left w:val="single" w:sz="4" w:space="0" w:color="auto"/>
              <w:bottom w:val="single" w:sz="4" w:space="0" w:color="auto"/>
              <w:right w:val="single" w:sz="4" w:space="0" w:color="auto"/>
            </w:tcBorders>
            <w:shd w:val="pct15" w:color="auto" w:fill="auto"/>
          </w:tcPr>
          <w:p w14:paraId="77D6B0A9" w14:textId="77777777" w:rsidR="00E621CF" w:rsidRPr="00F0209A" w:rsidRDefault="00E621CF" w:rsidP="007165D7">
            <w:r w:rsidRPr="00FE75E7">
              <w:t xml:space="preserve">SOK-3010 Advanced </w:t>
            </w:r>
            <w:proofErr w:type="spellStart"/>
            <w:r w:rsidRPr="00FE75E7">
              <w:t>Macroeconomics</w:t>
            </w:r>
            <w:proofErr w:type="spellEnd"/>
          </w:p>
        </w:tc>
        <w:tc>
          <w:tcPr>
            <w:tcW w:w="2497" w:type="dxa"/>
            <w:tcBorders>
              <w:top w:val="single" w:sz="4" w:space="0" w:color="auto"/>
              <w:left w:val="single" w:sz="4" w:space="0" w:color="auto"/>
              <w:bottom w:val="single" w:sz="4" w:space="0" w:color="auto"/>
              <w:right w:val="single" w:sz="4" w:space="0" w:color="auto"/>
            </w:tcBorders>
            <w:shd w:val="pct15" w:color="auto" w:fill="auto"/>
          </w:tcPr>
          <w:p w14:paraId="02442841" w14:textId="77777777" w:rsidR="00E621CF" w:rsidRPr="00F0209A" w:rsidRDefault="00E621CF" w:rsidP="007165D7">
            <w:r w:rsidRPr="00FE75E7">
              <w:t>BED-3042 Intermediate Finance</w:t>
            </w:r>
          </w:p>
        </w:tc>
      </w:tr>
      <w:tr w:rsidR="00E621CF" w14:paraId="7D7CA487" w14:textId="77777777" w:rsidTr="007165D7">
        <w:trPr>
          <w:trHeight w:val="1032"/>
        </w:trPr>
        <w:tc>
          <w:tcPr>
            <w:tcW w:w="1179" w:type="dxa"/>
            <w:tcBorders>
              <w:top w:val="single" w:sz="4" w:space="0" w:color="auto"/>
              <w:left w:val="single" w:sz="4" w:space="0" w:color="auto"/>
              <w:bottom w:val="single" w:sz="4" w:space="0" w:color="auto"/>
              <w:right w:val="single" w:sz="4" w:space="0" w:color="auto"/>
            </w:tcBorders>
            <w:shd w:val="pct15" w:color="auto" w:fill="auto"/>
          </w:tcPr>
          <w:p w14:paraId="351D5AA8" w14:textId="77777777" w:rsidR="00E621CF" w:rsidRDefault="00E621CF" w:rsidP="007165D7">
            <w:r>
              <w:t>3.semester</w:t>
            </w:r>
          </w:p>
          <w:p w14:paraId="422BA65B" w14:textId="77777777" w:rsidR="00E621CF" w:rsidRDefault="00E621CF" w:rsidP="007165D7">
            <w:r>
              <w:t>Høst</w:t>
            </w:r>
          </w:p>
        </w:tc>
        <w:tc>
          <w:tcPr>
            <w:tcW w:w="2359" w:type="dxa"/>
            <w:tcBorders>
              <w:top w:val="single" w:sz="4" w:space="0" w:color="auto"/>
              <w:left w:val="single" w:sz="4" w:space="0" w:color="auto"/>
              <w:bottom w:val="single" w:sz="4" w:space="0" w:color="auto"/>
              <w:right w:val="single" w:sz="4" w:space="0" w:color="auto"/>
            </w:tcBorders>
            <w:shd w:val="pct15" w:color="auto" w:fill="auto"/>
          </w:tcPr>
          <w:p w14:paraId="1F99B8A8" w14:textId="77777777" w:rsidR="00E621CF" w:rsidRPr="00FE75E7" w:rsidRDefault="00E621CF" w:rsidP="007165D7">
            <w:pPr>
              <w:rPr>
                <w:lang w:val="en-US"/>
              </w:rPr>
            </w:pPr>
            <w:r w:rsidRPr="00FE75E7">
              <w:rPr>
                <w:lang w:val="en-US"/>
              </w:rPr>
              <w:t>SOK-3050 Advanced topics in economics</w:t>
            </w:r>
          </w:p>
        </w:tc>
        <w:tc>
          <w:tcPr>
            <w:tcW w:w="2498" w:type="dxa"/>
            <w:tcBorders>
              <w:top w:val="single" w:sz="4" w:space="0" w:color="auto"/>
              <w:left w:val="single" w:sz="4" w:space="0" w:color="auto"/>
              <w:bottom w:val="single" w:sz="4" w:space="0" w:color="auto"/>
              <w:right w:val="single" w:sz="4" w:space="0" w:color="auto"/>
            </w:tcBorders>
            <w:shd w:val="pct15" w:color="auto" w:fill="auto"/>
          </w:tcPr>
          <w:p w14:paraId="674DBAAE" w14:textId="77777777" w:rsidR="00E621CF" w:rsidRPr="00FE75E7" w:rsidRDefault="00E621CF" w:rsidP="007165D7">
            <w:pPr>
              <w:rPr>
                <w:lang w:val="en-US"/>
              </w:rPr>
            </w:pPr>
            <w:r w:rsidRPr="00FE75E7">
              <w:rPr>
                <w:lang w:val="en-US"/>
              </w:rPr>
              <w:t>BED-3043 Advanced Finance</w:t>
            </w:r>
          </w:p>
          <w:p w14:paraId="2BFF8126" w14:textId="77777777" w:rsidR="00E621CF" w:rsidRPr="00FE75E7" w:rsidRDefault="00E621CF" w:rsidP="007165D7">
            <w:pPr>
              <w:rPr>
                <w:lang w:val="en-US"/>
              </w:rPr>
            </w:pPr>
            <w:r w:rsidRPr="00FE75E7">
              <w:rPr>
                <w:lang w:val="en-US"/>
              </w:rPr>
              <w:t>o</w:t>
            </w:r>
            <w:r>
              <w:rPr>
                <w:lang w:val="en-US"/>
              </w:rPr>
              <w:t>r</w:t>
            </w:r>
          </w:p>
          <w:p w14:paraId="040A63C7" w14:textId="77777777" w:rsidR="00E621CF" w:rsidRPr="00FE75E7" w:rsidRDefault="00E621CF" w:rsidP="007165D7">
            <w:pPr>
              <w:rPr>
                <w:lang w:val="en-US"/>
              </w:rPr>
            </w:pPr>
            <w:r w:rsidRPr="00FE75E7">
              <w:rPr>
                <w:lang w:val="en-US"/>
              </w:rPr>
              <w:t>SOK-3003 Applied Microeconomics</w:t>
            </w:r>
          </w:p>
        </w:tc>
        <w:tc>
          <w:tcPr>
            <w:tcW w:w="2497" w:type="dxa"/>
            <w:tcBorders>
              <w:top w:val="single" w:sz="4" w:space="0" w:color="auto"/>
              <w:left w:val="single" w:sz="4" w:space="0" w:color="auto"/>
              <w:bottom w:val="single" w:sz="4" w:space="0" w:color="auto"/>
              <w:right w:val="single" w:sz="4" w:space="0" w:color="auto"/>
            </w:tcBorders>
            <w:shd w:val="pct15" w:color="auto" w:fill="auto"/>
          </w:tcPr>
          <w:p w14:paraId="1DA27C06" w14:textId="77777777" w:rsidR="00E621CF" w:rsidRPr="00F0209A" w:rsidRDefault="00E621CF" w:rsidP="007165D7">
            <w:r w:rsidRPr="007176EC">
              <w:t>SOK-3008 Models for Market Analysis</w:t>
            </w:r>
          </w:p>
        </w:tc>
      </w:tr>
      <w:tr w:rsidR="00E621CF" w:rsidRPr="00062FB5" w14:paraId="0D97F037" w14:textId="77777777" w:rsidTr="007165D7">
        <w:trPr>
          <w:trHeight w:val="1032"/>
        </w:trPr>
        <w:tc>
          <w:tcPr>
            <w:tcW w:w="1179" w:type="dxa"/>
            <w:tcBorders>
              <w:top w:val="single" w:sz="4" w:space="0" w:color="auto"/>
              <w:left w:val="single" w:sz="4" w:space="0" w:color="auto"/>
              <w:bottom w:val="single" w:sz="4" w:space="0" w:color="auto"/>
              <w:right w:val="single" w:sz="4" w:space="0" w:color="auto"/>
            </w:tcBorders>
            <w:shd w:val="pct15" w:color="auto" w:fill="auto"/>
          </w:tcPr>
          <w:p w14:paraId="31C0D1A5" w14:textId="77777777" w:rsidR="00E621CF" w:rsidRDefault="00E621CF" w:rsidP="007165D7">
            <w:pPr>
              <w:spacing w:after="0"/>
            </w:pPr>
            <w:r>
              <w:t>4.semester</w:t>
            </w:r>
          </w:p>
          <w:p w14:paraId="4D37717F" w14:textId="77777777" w:rsidR="00E621CF" w:rsidRDefault="00E621CF" w:rsidP="007165D7">
            <w:pPr>
              <w:spacing w:after="0"/>
            </w:pPr>
            <w:r>
              <w:t>Vår</w:t>
            </w:r>
          </w:p>
        </w:tc>
        <w:tc>
          <w:tcPr>
            <w:tcW w:w="7354" w:type="dxa"/>
            <w:gridSpan w:val="3"/>
            <w:tcBorders>
              <w:top w:val="single" w:sz="4" w:space="0" w:color="auto"/>
              <w:left w:val="single" w:sz="4" w:space="0" w:color="auto"/>
              <w:bottom w:val="single" w:sz="4" w:space="0" w:color="auto"/>
              <w:right w:val="single" w:sz="4" w:space="0" w:color="auto"/>
            </w:tcBorders>
            <w:shd w:val="pct15" w:color="auto" w:fill="auto"/>
          </w:tcPr>
          <w:p w14:paraId="6309E4B5" w14:textId="77777777" w:rsidR="00E621CF" w:rsidRPr="00FE75E7" w:rsidRDefault="00E621CF" w:rsidP="007165D7">
            <w:pPr>
              <w:rPr>
                <w:lang w:val="en-US"/>
              </w:rPr>
            </w:pPr>
            <w:r w:rsidRPr="00FE75E7">
              <w:rPr>
                <w:lang w:val="en-US"/>
              </w:rPr>
              <w:t>SOK-3901 Master's Thesis in Economics</w:t>
            </w:r>
          </w:p>
        </w:tc>
      </w:tr>
    </w:tbl>
    <w:p w14:paraId="18E71625" w14:textId="77777777" w:rsidR="00E621CF" w:rsidRPr="00E621CF" w:rsidRDefault="00E621CF" w:rsidP="00BE4E7B">
      <w:pPr>
        <w:spacing w:after="0"/>
        <w:rPr>
          <w:b/>
          <w:sz w:val="24"/>
          <w:lang w:val="en-US"/>
        </w:rPr>
      </w:pPr>
    </w:p>
    <w:p w14:paraId="74494AB3" w14:textId="77777777" w:rsidR="00E621CF" w:rsidRPr="00E621CF" w:rsidRDefault="00E621CF" w:rsidP="00BE4E7B">
      <w:pPr>
        <w:spacing w:after="0"/>
        <w:rPr>
          <w:b/>
          <w:sz w:val="24"/>
          <w:lang w:val="en-US"/>
        </w:rPr>
      </w:pPr>
    </w:p>
    <w:p w14:paraId="3AC3BD3F" w14:textId="77777777" w:rsidR="00722CC4" w:rsidRPr="00F2366D" w:rsidRDefault="00722CC4" w:rsidP="00BE4E7B">
      <w:pPr>
        <w:spacing w:after="0"/>
        <w:rPr>
          <w:b/>
          <w:sz w:val="24"/>
          <w:lang w:val="en-US"/>
        </w:rPr>
      </w:pPr>
    </w:p>
    <w:p w14:paraId="023FFC6C" w14:textId="77777777" w:rsidR="00722CC4" w:rsidRPr="00722CC4" w:rsidRDefault="00722CC4" w:rsidP="00722CC4">
      <w:pPr>
        <w:shd w:val="clear" w:color="auto" w:fill="F2F2F2" w:themeFill="background1" w:themeFillShade="F2"/>
        <w:spacing w:after="0"/>
        <w:rPr>
          <w:b/>
          <w:sz w:val="24"/>
          <w:lang w:val="en-US"/>
        </w:rPr>
      </w:pPr>
    </w:p>
    <w:p w14:paraId="6BC3693D" w14:textId="77777777" w:rsidR="00722CC4" w:rsidRPr="00722CC4" w:rsidRDefault="00722CC4" w:rsidP="00BE4E7B">
      <w:pPr>
        <w:spacing w:after="0"/>
        <w:rPr>
          <w:b/>
          <w:sz w:val="24"/>
          <w:lang w:val="en-US"/>
        </w:rPr>
      </w:pPr>
    </w:p>
    <w:p w14:paraId="42A9373B" w14:textId="77777777" w:rsidR="00722CC4" w:rsidRPr="00722CC4" w:rsidRDefault="00722CC4" w:rsidP="00BE4E7B">
      <w:pPr>
        <w:spacing w:after="0"/>
        <w:rPr>
          <w:b/>
          <w:sz w:val="24"/>
          <w:lang w:val="en-US"/>
        </w:rPr>
      </w:pPr>
    </w:p>
    <w:p w14:paraId="70B8BCC1" w14:textId="77777777" w:rsidR="009965CC" w:rsidRPr="00F2366D" w:rsidRDefault="009965CC" w:rsidP="00BE4E7B">
      <w:pPr>
        <w:pStyle w:val="Default"/>
        <w:rPr>
          <w:b/>
          <w:bCs/>
          <w:sz w:val="23"/>
          <w:szCs w:val="23"/>
          <w:lang w:val="en-US"/>
        </w:rPr>
      </w:pPr>
    </w:p>
    <w:p w14:paraId="7A2E2EA6" w14:textId="77777777" w:rsidR="009965CC" w:rsidRPr="00F2366D" w:rsidRDefault="009965CC" w:rsidP="00BE4E7B">
      <w:pPr>
        <w:pStyle w:val="Default"/>
        <w:rPr>
          <w:b/>
          <w:bCs/>
          <w:sz w:val="23"/>
          <w:szCs w:val="23"/>
          <w:lang w:val="en-US"/>
        </w:rPr>
      </w:pPr>
    </w:p>
    <w:p w14:paraId="58C07DEE" w14:textId="77777777" w:rsidR="00A76F09" w:rsidRPr="00F2366D" w:rsidRDefault="00A76F09" w:rsidP="00A76F09">
      <w:pPr>
        <w:pStyle w:val="Default"/>
        <w:rPr>
          <w:rFonts w:eastAsiaTheme="minorEastAsia" w:cstheme="minorBidi"/>
          <w:b/>
          <w:color w:val="auto"/>
          <w:lang w:val="en-US"/>
        </w:rPr>
      </w:pPr>
    </w:p>
    <w:p w14:paraId="6BABF564" w14:textId="77777777" w:rsidR="00A76F09" w:rsidRPr="00F2366D" w:rsidRDefault="00A76F09" w:rsidP="00A76F09">
      <w:pPr>
        <w:pStyle w:val="Default"/>
        <w:rPr>
          <w:rFonts w:eastAsiaTheme="minorEastAsia" w:cstheme="minorBidi"/>
          <w:b/>
          <w:color w:val="auto"/>
          <w:lang w:val="en-US"/>
        </w:rPr>
      </w:pPr>
    </w:p>
    <w:p w14:paraId="3EF1E6AD" w14:textId="77777777" w:rsidR="00A76F09" w:rsidRPr="00F2366D" w:rsidRDefault="00A76F09" w:rsidP="00A76F09">
      <w:pPr>
        <w:pStyle w:val="Default"/>
        <w:rPr>
          <w:rFonts w:eastAsiaTheme="minorEastAsia" w:cstheme="minorBidi"/>
          <w:b/>
          <w:color w:val="auto"/>
          <w:lang w:val="en-US"/>
        </w:rPr>
      </w:pPr>
    </w:p>
    <w:p w14:paraId="612B63AC" w14:textId="77777777" w:rsidR="00A76F09" w:rsidRPr="00F2366D" w:rsidRDefault="00A76F09" w:rsidP="00A76F09">
      <w:pPr>
        <w:pStyle w:val="Default"/>
        <w:rPr>
          <w:rFonts w:eastAsiaTheme="minorEastAsia" w:cstheme="minorBidi"/>
          <w:b/>
          <w:color w:val="auto"/>
          <w:lang w:val="en-US"/>
        </w:rPr>
      </w:pPr>
    </w:p>
    <w:p w14:paraId="589B9BBE" w14:textId="77777777" w:rsidR="00A76F09" w:rsidRPr="00702B80" w:rsidRDefault="00A76F09" w:rsidP="00A76F09">
      <w:pPr>
        <w:pStyle w:val="Default"/>
        <w:rPr>
          <w:rFonts w:eastAsiaTheme="minorEastAsia" w:cstheme="minorBidi"/>
          <w:b/>
          <w:color w:val="auto"/>
        </w:rPr>
      </w:pPr>
      <w:r w:rsidRPr="00702B80">
        <w:rPr>
          <w:rFonts w:eastAsiaTheme="minorEastAsia" w:cstheme="minorBidi"/>
          <w:b/>
          <w:color w:val="auto"/>
        </w:rPr>
        <w:t xml:space="preserve">Undervisnings- og eksamensformer </w:t>
      </w:r>
    </w:p>
    <w:p w14:paraId="64B2B531" w14:textId="77777777" w:rsidR="00A76F09" w:rsidRDefault="00A76F09" w:rsidP="00A76F09">
      <w:pPr>
        <w:rPr>
          <w:sz w:val="24"/>
        </w:rPr>
      </w:pPr>
      <w:r w:rsidRPr="00A90F81">
        <w:rPr>
          <w:sz w:val="24"/>
        </w:rPr>
        <w:t>Undervis</w:t>
      </w:r>
      <w:r>
        <w:rPr>
          <w:sz w:val="24"/>
        </w:rPr>
        <w:t xml:space="preserve">ningen består av forelesninger og seminarer. </w:t>
      </w:r>
    </w:p>
    <w:p w14:paraId="36DE0B98" w14:textId="77777777" w:rsidR="00A76F09" w:rsidRDefault="00A76F09" w:rsidP="00A76F09">
      <w:pPr>
        <w:rPr>
          <w:sz w:val="24"/>
        </w:rPr>
      </w:pPr>
      <w:r w:rsidRPr="00A90F81">
        <w:rPr>
          <w:sz w:val="24"/>
        </w:rPr>
        <w:t xml:space="preserve">Eksamen varierer mellom skoleeksamen, hjemmeeksamen og mappevurdering. Eksamensformen er tilpasset emnets art og innhold, og ulike eksamensformer er valgt for å prøve studenter i forskjellige typer kunnskap samt for å gi dem mulighet til å utvikle sin kompetanse i både skriftlig og muntlig presentasjon. De fleste emnene har obligatoriske arbeidskrav, som må være avlagt og godkjent før endelig eksamen i emnet kan leveres. </w:t>
      </w:r>
    </w:p>
    <w:p w14:paraId="7F6F842E" w14:textId="77777777" w:rsidR="00A76F09" w:rsidRPr="00A90F81" w:rsidRDefault="00A76F09" w:rsidP="00A76F09">
      <w:pPr>
        <w:rPr>
          <w:sz w:val="24"/>
        </w:rPr>
      </w:pPr>
      <w:r w:rsidRPr="00A90F81">
        <w:rPr>
          <w:sz w:val="24"/>
        </w:rPr>
        <w:t xml:space="preserve">For vurdering av eksamen benyttes det en karakterskala på 5 trinn fra A-E, hvor A er beste karakter, E er dårligst og F er ikke bestått. </w:t>
      </w:r>
    </w:p>
    <w:p w14:paraId="742EE13A" w14:textId="77777777" w:rsidR="00A76F09" w:rsidRDefault="00A76F09" w:rsidP="00A76F09">
      <w:pPr>
        <w:rPr>
          <w:sz w:val="24"/>
        </w:rPr>
      </w:pPr>
      <w:r>
        <w:rPr>
          <w:sz w:val="24"/>
        </w:rPr>
        <w:t>Mulighet for k</w:t>
      </w:r>
      <w:r w:rsidRPr="00A90F81">
        <w:rPr>
          <w:sz w:val="24"/>
        </w:rPr>
        <w:t>ontinu</w:t>
      </w:r>
      <w:r>
        <w:rPr>
          <w:sz w:val="24"/>
        </w:rPr>
        <w:t>asjons</w:t>
      </w:r>
      <w:r w:rsidRPr="00A90F81">
        <w:rPr>
          <w:sz w:val="24"/>
        </w:rPr>
        <w:t>eksamen vil bli særskilt om</w:t>
      </w:r>
      <w:r>
        <w:rPr>
          <w:sz w:val="24"/>
        </w:rPr>
        <w:t>talt</w:t>
      </w:r>
      <w:r w:rsidRPr="00A90F81">
        <w:rPr>
          <w:sz w:val="24"/>
        </w:rPr>
        <w:t xml:space="preserve"> i de enkelte emnebeskrivelser</w:t>
      </w:r>
    </w:p>
    <w:p w14:paraId="45836C79" w14:textId="77777777" w:rsidR="00FE209B" w:rsidRPr="00A76F09" w:rsidRDefault="00FE209B" w:rsidP="0084447D">
      <w:pPr>
        <w:pStyle w:val="Default"/>
        <w:rPr>
          <w:rFonts w:eastAsiaTheme="minorEastAsia" w:cstheme="minorBidi"/>
          <w:b/>
          <w:color w:val="auto"/>
        </w:rPr>
      </w:pPr>
    </w:p>
    <w:p w14:paraId="5DE54847" w14:textId="77777777" w:rsidR="00A76F09" w:rsidRPr="0084447D" w:rsidRDefault="00A76F09" w:rsidP="00A76F09">
      <w:pPr>
        <w:pStyle w:val="Default"/>
        <w:rPr>
          <w:rFonts w:eastAsiaTheme="minorEastAsia" w:cstheme="minorBidi"/>
          <w:b/>
          <w:color w:val="auto"/>
        </w:rPr>
      </w:pPr>
      <w:r w:rsidRPr="0084447D">
        <w:rPr>
          <w:rFonts w:eastAsiaTheme="minorEastAsia" w:cstheme="minorBidi"/>
          <w:b/>
          <w:color w:val="auto"/>
        </w:rPr>
        <w:t xml:space="preserve">Undervisnings- og eksamensspråk </w:t>
      </w:r>
    </w:p>
    <w:p w14:paraId="4012C254" w14:textId="77777777" w:rsidR="00A76F09" w:rsidRDefault="00A76F09" w:rsidP="00A76F09">
      <w:pPr>
        <w:rPr>
          <w:sz w:val="24"/>
        </w:rPr>
      </w:pPr>
      <w:r w:rsidRPr="00ED2660">
        <w:rPr>
          <w:sz w:val="24"/>
        </w:rPr>
        <w:lastRenderedPageBreak/>
        <w:t xml:space="preserve">Undervisningsspråket for emnene som inngår i programmet er </w:t>
      </w:r>
      <w:r>
        <w:rPr>
          <w:sz w:val="24"/>
        </w:rPr>
        <w:t xml:space="preserve">i hovedsak </w:t>
      </w:r>
      <w:r w:rsidRPr="00ED2660">
        <w:rPr>
          <w:sz w:val="24"/>
        </w:rPr>
        <w:t xml:space="preserve">norsk. Litteratur i form av lærebøker og kompendier vil </w:t>
      </w:r>
      <w:r>
        <w:rPr>
          <w:sz w:val="24"/>
        </w:rPr>
        <w:t xml:space="preserve">kunne </w:t>
      </w:r>
      <w:r w:rsidRPr="00ED2660">
        <w:rPr>
          <w:sz w:val="24"/>
        </w:rPr>
        <w:t xml:space="preserve">være på engelsk eller norsk. Enkelte emner undervises </w:t>
      </w:r>
      <w:r>
        <w:rPr>
          <w:sz w:val="24"/>
        </w:rPr>
        <w:t xml:space="preserve">i helhet </w:t>
      </w:r>
      <w:r w:rsidRPr="00ED2660">
        <w:rPr>
          <w:sz w:val="24"/>
        </w:rPr>
        <w:t>på engelsk, undervisningsspråk for det enkelte emne står angitt i emnebeskrivelsen</w:t>
      </w:r>
      <w:r>
        <w:rPr>
          <w:sz w:val="24"/>
        </w:rPr>
        <w:t>.</w:t>
      </w:r>
    </w:p>
    <w:p w14:paraId="2AB5F7FE" w14:textId="77777777" w:rsidR="00A76F09" w:rsidRPr="0084447D" w:rsidRDefault="00A76F09" w:rsidP="00A76F09">
      <w:pPr>
        <w:pStyle w:val="Default"/>
        <w:rPr>
          <w:rFonts w:eastAsiaTheme="minorEastAsia" w:cstheme="minorBidi"/>
          <w:b/>
          <w:color w:val="auto"/>
        </w:rPr>
      </w:pPr>
      <w:r w:rsidRPr="0084447D">
        <w:rPr>
          <w:rFonts w:eastAsiaTheme="minorEastAsia" w:cstheme="minorBidi"/>
          <w:b/>
          <w:color w:val="auto"/>
        </w:rPr>
        <w:t xml:space="preserve">Utenlandsopphold </w:t>
      </w:r>
    </w:p>
    <w:p w14:paraId="21F79F32" w14:textId="77777777" w:rsidR="00A76F09" w:rsidRDefault="00A76F09" w:rsidP="00A76F09">
      <w:pPr>
        <w:rPr>
          <w:sz w:val="24"/>
        </w:rPr>
      </w:pPr>
      <w:r w:rsidRPr="00ED2660">
        <w:rPr>
          <w:sz w:val="24"/>
        </w:rPr>
        <w:t>I andre semester av mastergraden har studentene mulighet til å ta delstudier i utlandet. Studenter som ønsker å ta et utenlandsopphold i andre semester må søke studieavdelingen om forhåndsgodkjenning av kursene som skal tas under utenlandsoppholdet.</w:t>
      </w:r>
    </w:p>
    <w:p w14:paraId="33A3056D" w14:textId="77777777" w:rsidR="00A76F09" w:rsidRPr="0084447D" w:rsidRDefault="00A76F09" w:rsidP="00A76F09">
      <w:pPr>
        <w:pStyle w:val="Default"/>
        <w:rPr>
          <w:rFonts w:eastAsiaTheme="minorEastAsia" w:cstheme="minorBidi"/>
          <w:b/>
          <w:color w:val="auto"/>
        </w:rPr>
      </w:pPr>
      <w:r w:rsidRPr="0084447D">
        <w:rPr>
          <w:rFonts w:eastAsiaTheme="minorEastAsia" w:cstheme="minorBidi"/>
          <w:b/>
          <w:color w:val="auto"/>
        </w:rPr>
        <w:t xml:space="preserve">Evaluering av studiet </w:t>
      </w:r>
    </w:p>
    <w:p w14:paraId="1013EC49" w14:textId="77777777" w:rsidR="00A76F09" w:rsidRDefault="00A76F09" w:rsidP="00A76F09">
      <w:pPr>
        <w:pStyle w:val="Default"/>
      </w:pPr>
      <w:r w:rsidRPr="0084447D">
        <w:t>Emnene som inngår i studieprogrammet evalueres minimum en gang i løpet av programperioden. Emneevaluering</w:t>
      </w:r>
      <w:r w:rsidRPr="00506330">
        <w:t xml:space="preserve"> består av student- og faglærerevaluering. Programstyret bestemmer hvilke emner som skal evalueres hvert semester.</w:t>
      </w:r>
    </w:p>
    <w:p w14:paraId="675C5D25" w14:textId="77777777" w:rsidR="00A76F09" w:rsidRDefault="00A76F09" w:rsidP="00A76F09">
      <w:pPr>
        <w:spacing w:after="0" w:line="240" w:lineRule="auto"/>
        <w:rPr>
          <w:sz w:val="24"/>
        </w:rPr>
      </w:pPr>
    </w:p>
    <w:p w14:paraId="5D6E5039" w14:textId="77777777" w:rsidR="00A76F09" w:rsidRDefault="00A76F09" w:rsidP="00A76F09">
      <w:pPr>
        <w:spacing w:after="0" w:line="240" w:lineRule="auto"/>
        <w:rPr>
          <w:sz w:val="24"/>
        </w:rPr>
      </w:pPr>
    </w:p>
    <w:p w14:paraId="6C08773E" w14:textId="77777777" w:rsidR="00A76F09" w:rsidRPr="00506330" w:rsidRDefault="00A76F09" w:rsidP="00A76F09">
      <w:pPr>
        <w:spacing w:after="0" w:line="240" w:lineRule="auto"/>
        <w:rPr>
          <w:b/>
          <w:sz w:val="24"/>
        </w:rPr>
      </w:pPr>
      <w:r w:rsidRPr="00506330">
        <w:rPr>
          <w:b/>
          <w:sz w:val="24"/>
        </w:rPr>
        <w:t>Videre studier</w:t>
      </w:r>
    </w:p>
    <w:p w14:paraId="445AE88A" w14:textId="77777777" w:rsidR="00FF6D16" w:rsidRPr="002D693A" w:rsidRDefault="00FF6D16" w:rsidP="00FF6D16">
      <w:pPr>
        <w:spacing w:line="276" w:lineRule="auto"/>
        <w:jc w:val="both"/>
        <w:rPr>
          <w:rFonts w:ascii="Arial" w:hAnsi="Arial" w:cs="Arial"/>
          <w:szCs w:val="22"/>
        </w:rPr>
      </w:pPr>
      <w:r w:rsidRPr="00883DB2">
        <w:rPr>
          <w:rFonts w:ascii="Arial" w:hAnsi="Arial" w:cs="Arial"/>
          <w:szCs w:val="22"/>
        </w:rPr>
        <w:t>UiT Norges arktiske universitet</w:t>
      </w:r>
      <w:r w:rsidRPr="002D693A">
        <w:rPr>
          <w:rFonts w:ascii="Arial" w:hAnsi="Arial" w:cs="Arial"/>
          <w:szCs w:val="22"/>
        </w:rPr>
        <w:t xml:space="preserve"> tilbyr organisert forskerutdanning med </w:t>
      </w:r>
      <w:r>
        <w:rPr>
          <w:rFonts w:ascii="Arial" w:hAnsi="Arial" w:cs="Arial"/>
          <w:szCs w:val="22"/>
        </w:rPr>
        <w:t>et omfang på 180 studiepoeng</w:t>
      </w:r>
      <w:r w:rsidRPr="002D693A">
        <w:rPr>
          <w:rFonts w:ascii="Arial" w:hAnsi="Arial" w:cs="Arial"/>
          <w:szCs w:val="22"/>
        </w:rPr>
        <w:t>. Doktorgradsstudiet skal være mulig å gjennomføre på tre år effektiv tid og leder</w:t>
      </w:r>
      <w:r>
        <w:rPr>
          <w:rFonts w:ascii="Arial" w:hAnsi="Arial" w:cs="Arial"/>
          <w:szCs w:val="22"/>
        </w:rPr>
        <w:t xml:space="preserve"> </w:t>
      </w:r>
      <w:r w:rsidRPr="002D693A">
        <w:rPr>
          <w:rFonts w:ascii="Arial" w:hAnsi="Arial" w:cs="Arial"/>
          <w:szCs w:val="22"/>
        </w:rPr>
        <w:t xml:space="preserve">fram til </w:t>
      </w:r>
      <w:proofErr w:type="spellStart"/>
      <w:r w:rsidRPr="002D693A">
        <w:rPr>
          <w:rFonts w:ascii="Arial" w:hAnsi="Arial" w:cs="Arial"/>
          <w:szCs w:val="22"/>
        </w:rPr>
        <w:t>PhD</w:t>
      </w:r>
      <w:proofErr w:type="spellEnd"/>
      <w:r w:rsidRPr="002D693A">
        <w:rPr>
          <w:rFonts w:ascii="Arial" w:hAnsi="Arial" w:cs="Arial"/>
          <w:szCs w:val="22"/>
        </w:rPr>
        <w:t>-graden i samfunnsvitenskap.</w:t>
      </w:r>
    </w:p>
    <w:p w14:paraId="1BD36BE1" w14:textId="77777777" w:rsidR="00A76F09" w:rsidRPr="002707B8" w:rsidRDefault="00A76F09" w:rsidP="00A76F09">
      <w:pPr>
        <w:pStyle w:val="Default"/>
        <w:rPr>
          <w:rFonts w:eastAsiaTheme="minorEastAsia" w:cstheme="minorBidi"/>
          <w:b/>
          <w:color w:val="auto"/>
        </w:rPr>
      </w:pPr>
    </w:p>
    <w:p w14:paraId="32C3EF59" w14:textId="77777777" w:rsidR="009A169E" w:rsidRPr="007C2A13" w:rsidRDefault="009A169E" w:rsidP="009A169E">
      <w:pPr>
        <w:spacing w:line="276" w:lineRule="auto"/>
        <w:jc w:val="both"/>
        <w:rPr>
          <w:rFonts w:ascii="Arial" w:hAnsi="Arial" w:cs="Arial"/>
          <w:b/>
          <w:szCs w:val="22"/>
        </w:rPr>
      </w:pPr>
      <w:r>
        <w:rPr>
          <w:rFonts w:ascii="Arial" w:hAnsi="Arial" w:cs="Arial"/>
          <w:b/>
          <w:szCs w:val="22"/>
        </w:rPr>
        <w:t>Studieprogramledelse</w:t>
      </w:r>
    </w:p>
    <w:p w14:paraId="21C1E73A" w14:textId="77777777" w:rsidR="009A169E" w:rsidRPr="002D693A" w:rsidRDefault="009A169E" w:rsidP="009A169E">
      <w:pPr>
        <w:spacing w:line="276" w:lineRule="auto"/>
        <w:jc w:val="both"/>
        <w:rPr>
          <w:rFonts w:ascii="Arial" w:hAnsi="Arial" w:cs="Arial"/>
          <w:szCs w:val="22"/>
        </w:rPr>
      </w:pPr>
      <w:r>
        <w:rPr>
          <w:rFonts w:ascii="Arial" w:hAnsi="Arial" w:cs="Arial"/>
          <w:szCs w:val="22"/>
        </w:rPr>
        <w:t>P</w:t>
      </w:r>
      <w:r w:rsidRPr="002D693A">
        <w:rPr>
          <w:rFonts w:ascii="Arial" w:hAnsi="Arial" w:cs="Arial"/>
          <w:szCs w:val="22"/>
        </w:rPr>
        <w:t xml:space="preserve">rogrammet ivaretas av </w:t>
      </w:r>
      <w:r>
        <w:rPr>
          <w:rFonts w:ascii="Arial" w:hAnsi="Arial" w:cs="Arial"/>
          <w:szCs w:val="22"/>
        </w:rPr>
        <w:t>studieprogramledelsen ved Handelshøgskolen</w:t>
      </w:r>
      <w:r w:rsidRPr="002D693A">
        <w:rPr>
          <w:rFonts w:ascii="Arial" w:hAnsi="Arial" w:cs="Arial"/>
          <w:szCs w:val="22"/>
        </w:rPr>
        <w:t>.</w:t>
      </w:r>
    </w:p>
    <w:p w14:paraId="7CCAE60E" w14:textId="77777777" w:rsidR="00BE4E7B" w:rsidRPr="00A76F09" w:rsidRDefault="00BE4E7B" w:rsidP="00BE4E7B">
      <w:pPr>
        <w:rPr>
          <w:sz w:val="24"/>
        </w:rPr>
      </w:pPr>
    </w:p>
    <w:p w14:paraId="0EE8B3A8" w14:textId="77777777" w:rsidR="005866FB" w:rsidRPr="00A76F09" w:rsidRDefault="005866FB" w:rsidP="00BE4E7B">
      <w:pPr>
        <w:pStyle w:val="Forordoverskrift"/>
      </w:pPr>
    </w:p>
    <w:p w14:paraId="1040DE38" w14:textId="77777777" w:rsidR="005866FB" w:rsidRPr="00A76F09" w:rsidRDefault="005866FB" w:rsidP="005866FB"/>
    <w:p w14:paraId="2399C7F0" w14:textId="77777777" w:rsidR="00EF609B" w:rsidRPr="00A76F09" w:rsidRDefault="00EF609B" w:rsidP="005866FB"/>
    <w:p w14:paraId="5D980180" w14:textId="77777777" w:rsidR="00EF609B" w:rsidRPr="00A76F09" w:rsidRDefault="00EF609B" w:rsidP="005866FB"/>
    <w:p w14:paraId="2B7E77FF" w14:textId="77777777" w:rsidR="00EF609B" w:rsidRPr="00A76F09" w:rsidRDefault="00EF609B" w:rsidP="005866FB"/>
    <w:p w14:paraId="2DCE4C14" w14:textId="77777777" w:rsidR="00EF609B" w:rsidRPr="00A76F09" w:rsidRDefault="00EF609B" w:rsidP="005866FB"/>
    <w:p w14:paraId="5E4957F5" w14:textId="77777777" w:rsidR="00EF609B" w:rsidRPr="00A76F09" w:rsidRDefault="00EF609B" w:rsidP="005866FB"/>
    <w:p w14:paraId="3EC030CA" w14:textId="77777777" w:rsidR="00EF609B" w:rsidRPr="00A76F09" w:rsidRDefault="00EF609B" w:rsidP="005866FB">
      <w:pPr>
        <w:rPr>
          <w:b/>
          <w:sz w:val="28"/>
        </w:rPr>
      </w:pPr>
    </w:p>
    <w:p w14:paraId="6E1C869A" w14:textId="77777777" w:rsidR="00A76F09" w:rsidRDefault="00A76F09" w:rsidP="005866FB">
      <w:pPr>
        <w:rPr>
          <w:b/>
          <w:sz w:val="28"/>
        </w:rPr>
      </w:pPr>
    </w:p>
    <w:p w14:paraId="5764BE40" w14:textId="77777777" w:rsidR="00A76F09" w:rsidRDefault="00A76F09" w:rsidP="005866FB">
      <w:pPr>
        <w:rPr>
          <w:b/>
          <w:sz w:val="28"/>
        </w:rPr>
      </w:pPr>
    </w:p>
    <w:p w14:paraId="4EE38447" w14:textId="77777777" w:rsidR="00A76F09" w:rsidRDefault="00A76F09" w:rsidP="005866FB">
      <w:pPr>
        <w:rPr>
          <w:b/>
          <w:sz w:val="28"/>
        </w:rPr>
      </w:pPr>
    </w:p>
    <w:p w14:paraId="09566845" w14:textId="77777777" w:rsidR="00A76F09" w:rsidRDefault="00A76F09" w:rsidP="005866FB">
      <w:pPr>
        <w:rPr>
          <w:b/>
          <w:sz w:val="28"/>
        </w:rPr>
      </w:pPr>
    </w:p>
    <w:p w14:paraId="52EAD5B0" w14:textId="77777777" w:rsidR="00A76F09" w:rsidRDefault="00A76F09" w:rsidP="005866FB">
      <w:pPr>
        <w:rPr>
          <w:b/>
          <w:sz w:val="28"/>
        </w:rPr>
      </w:pPr>
    </w:p>
    <w:p w14:paraId="1614AABD" w14:textId="77777777" w:rsidR="00A76F09" w:rsidRDefault="00A76F09" w:rsidP="005866FB">
      <w:pPr>
        <w:rPr>
          <w:b/>
          <w:sz w:val="28"/>
        </w:rPr>
      </w:pPr>
    </w:p>
    <w:p w14:paraId="31E6DA6B" w14:textId="77777777" w:rsidR="00A76F09" w:rsidRDefault="00A76F09" w:rsidP="00F2366D">
      <w:pPr>
        <w:jc w:val="center"/>
        <w:rPr>
          <w:b/>
          <w:sz w:val="28"/>
        </w:rPr>
      </w:pPr>
    </w:p>
    <w:p w14:paraId="005618D6" w14:textId="77777777" w:rsidR="007C3FA8" w:rsidRDefault="007C3FA8" w:rsidP="005866FB">
      <w:pPr>
        <w:rPr>
          <w:b/>
          <w:sz w:val="28"/>
        </w:rPr>
      </w:pPr>
      <w:r>
        <w:rPr>
          <w:b/>
          <w:sz w:val="28"/>
        </w:rPr>
        <w:br w:type="page"/>
      </w:r>
    </w:p>
    <w:p w14:paraId="020374AE" w14:textId="77777777" w:rsidR="007C3FA8" w:rsidRDefault="007C3FA8" w:rsidP="005866FB">
      <w:pPr>
        <w:rPr>
          <w:b/>
          <w:sz w:val="28"/>
        </w:rPr>
        <w:sectPr w:rsidR="007C3FA8" w:rsidSect="00F2366D">
          <w:headerReference w:type="even" r:id="rId17"/>
          <w:headerReference w:type="default" r:id="rId18"/>
          <w:footerReference w:type="default" r:id="rId19"/>
          <w:headerReference w:type="first" r:id="rId20"/>
          <w:pgSz w:w="11900" w:h="16840"/>
          <w:pgMar w:top="1418" w:right="1418" w:bottom="1418" w:left="1418" w:header="709" w:footer="709" w:gutter="0"/>
          <w:pgNumType w:fmt="numberInDash" w:start="1"/>
          <w:cols w:space="708"/>
          <w:docGrid w:linePitch="360"/>
        </w:sectPr>
      </w:pPr>
    </w:p>
    <w:p w14:paraId="599FEDC2" w14:textId="77777777" w:rsidR="00A76F09" w:rsidRDefault="00A76F09" w:rsidP="005866FB">
      <w:pPr>
        <w:rPr>
          <w:b/>
          <w:sz w:val="28"/>
        </w:rPr>
      </w:pPr>
    </w:p>
    <w:p w14:paraId="67711CAE" w14:textId="77777777" w:rsidR="00EF609B" w:rsidRDefault="00A76F09" w:rsidP="005866FB">
      <w:pPr>
        <w:rPr>
          <w:b/>
          <w:sz w:val="28"/>
        </w:rPr>
      </w:pPr>
      <w:r w:rsidRPr="00A76F09">
        <w:rPr>
          <w:b/>
          <w:sz w:val="28"/>
        </w:rPr>
        <w:t>Emnebeskrivelser</w:t>
      </w:r>
    </w:p>
    <w:p w14:paraId="79662ABB" w14:textId="77777777" w:rsidR="007C3FA8" w:rsidRPr="007C3FA8" w:rsidRDefault="007C3FA8" w:rsidP="007C3FA8">
      <w:pPr>
        <w:rPr>
          <w:b/>
          <w:sz w:val="28"/>
        </w:rPr>
      </w:pPr>
      <w:r w:rsidRPr="007C3FA8">
        <w:rPr>
          <w:b/>
          <w:sz w:val="28"/>
        </w:rPr>
        <w:t xml:space="preserve">SOK-30XX Anvendt økonomisk analyse, 20 </w:t>
      </w:r>
      <w:proofErr w:type="spellStart"/>
      <w:r w:rsidRPr="007C3FA8">
        <w:rPr>
          <w:b/>
          <w:sz w:val="28"/>
        </w:rPr>
        <w:t>stp</w:t>
      </w:r>
      <w:proofErr w:type="spellEnd"/>
    </w:p>
    <w:p w14:paraId="5F823ADF" w14:textId="77777777" w:rsidR="007C3FA8" w:rsidRDefault="007C3FA8" w:rsidP="007C3FA8">
      <w:pPr>
        <w:rPr>
          <w:sz w:val="24"/>
        </w:rPr>
        <w:sectPr w:rsidR="007C3FA8" w:rsidSect="007C3FA8">
          <w:pgSz w:w="16840" w:h="11900" w:orient="landscape"/>
          <w:pgMar w:top="1418" w:right="1418" w:bottom="1418" w:left="1418" w:header="709" w:footer="709" w:gutter="0"/>
          <w:pgNumType w:fmt="numberInDash" w:start="2"/>
          <w:cols w:space="708"/>
          <w:docGrid w:linePitch="360"/>
        </w:sectPr>
      </w:pPr>
      <w:r w:rsidRPr="00CA5408">
        <w:rPr>
          <w:sz w:val="24"/>
        </w:rPr>
        <w:t>Dette kurset kombinerer matematiske, økonomiske og statistiske metoder. Studenter får undervisning i nødvendig matematikk for å kunne skjønne hvordan økonomer modellerer be</w:t>
      </w:r>
    </w:p>
    <w:p w14:paraId="22196F6E" w14:textId="77777777" w:rsidR="007C3FA8" w:rsidRPr="00CA5408" w:rsidRDefault="007C3FA8" w:rsidP="007C3FA8">
      <w:pPr>
        <w:rPr>
          <w:sz w:val="24"/>
        </w:rPr>
      </w:pPr>
      <w:r w:rsidRPr="00CA5408">
        <w:rPr>
          <w:sz w:val="24"/>
        </w:rPr>
        <w:t>slutninger tatt av bedrifter og konsumenter. Den teoretiske kunnskapen operasjonaliseres deretter ved at studenter lærer hvordan man estimerer de relasjonene som kommer fra teorien med faktiske datasett, ved bruk av økonometriske metoder.</w:t>
      </w:r>
    </w:p>
    <w:p w14:paraId="44D49073" w14:textId="77777777" w:rsidR="007C3FA8" w:rsidRPr="00CA5408" w:rsidRDefault="007C3FA8" w:rsidP="007C3FA8">
      <w:pPr>
        <w:rPr>
          <w:sz w:val="28"/>
          <w:szCs w:val="28"/>
        </w:rPr>
      </w:pPr>
    </w:p>
    <w:tbl>
      <w:tblPr>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2"/>
        <w:gridCol w:w="4653"/>
        <w:gridCol w:w="4653"/>
      </w:tblGrid>
      <w:tr w:rsidR="007C3FA8" w14:paraId="2FCB2E24" w14:textId="77777777" w:rsidTr="007C3FA8">
        <w:tc>
          <w:tcPr>
            <w:tcW w:w="4652" w:type="dxa"/>
            <w:shd w:val="clear" w:color="auto" w:fill="auto"/>
            <w:tcMar>
              <w:top w:w="100" w:type="dxa"/>
              <w:left w:w="100" w:type="dxa"/>
              <w:bottom w:w="100" w:type="dxa"/>
              <w:right w:w="100" w:type="dxa"/>
            </w:tcMar>
          </w:tcPr>
          <w:p w14:paraId="29B65C2D" w14:textId="77777777" w:rsidR="007C3FA8" w:rsidRDefault="007C3FA8" w:rsidP="00026954">
            <w:pPr>
              <w:widowControl w:val="0"/>
              <w:pBdr>
                <w:top w:val="nil"/>
                <w:left w:val="nil"/>
                <w:bottom w:val="nil"/>
                <w:right w:val="nil"/>
                <w:between w:val="nil"/>
              </w:pBdr>
              <w:spacing w:line="240" w:lineRule="auto"/>
              <w:rPr>
                <w:b/>
              </w:rPr>
            </w:pPr>
            <w:r>
              <w:rPr>
                <w:b/>
              </w:rPr>
              <w:t>Mattekunnskaper</w:t>
            </w:r>
          </w:p>
        </w:tc>
        <w:tc>
          <w:tcPr>
            <w:tcW w:w="4653" w:type="dxa"/>
            <w:shd w:val="clear" w:color="auto" w:fill="auto"/>
            <w:tcMar>
              <w:top w:w="100" w:type="dxa"/>
              <w:left w:w="100" w:type="dxa"/>
              <w:bottom w:w="100" w:type="dxa"/>
              <w:right w:w="100" w:type="dxa"/>
            </w:tcMar>
          </w:tcPr>
          <w:p w14:paraId="53FB005D" w14:textId="77777777" w:rsidR="007C3FA8" w:rsidRDefault="007C3FA8" w:rsidP="00026954">
            <w:pPr>
              <w:widowControl w:val="0"/>
              <w:pBdr>
                <w:top w:val="nil"/>
                <w:left w:val="nil"/>
                <w:bottom w:val="nil"/>
                <w:right w:val="nil"/>
                <w:between w:val="nil"/>
              </w:pBdr>
              <w:spacing w:line="240" w:lineRule="auto"/>
              <w:rPr>
                <w:b/>
              </w:rPr>
            </w:pPr>
            <w:r>
              <w:rPr>
                <w:b/>
              </w:rPr>
              <w:t>Økonomisk teori</w:t>
            </w:r>
          </w:p>
        </w:tc>
        <w:tc>
          <w:tcPr>
            <w:tcW w:w="4653" w:type="dxa"/>
            <w:shd w:val="clear" w:color="auto" w:fill="auto"/>
            <w:tcMar>
              <w:top w:w="100" w:type="dxa"/>
              <w:left w:w="100" w:type="dxa"/>
              <w:bottom w:w="100" w:type="dxa"/>
              <w:right w:w="100" w:type="dxa"/>
            </w:tcMar>
          </w:tcPr>
          <w:p w14:paraId="5F49DDB4" w14:textId="77777777" w:rsidR="007C3FA8" w:rsidRDefault="007C3FA8" w:rsidP="00026954">
            <w:pPr>
              <w:widowControl w:val="0"/>
              <w:pBdr>
                <w:top w:val="nil"/>
                <w:left w:val="nil"/>
                <w:bottom w:val="nil"/>
                <w:right w:val="nil"/>
                <w:between w:val="nil"/>
              </w:pBdr>
              <w:spacing w:line="240" w:lineRule="auto"/>
              <w:rPr>
                <w:b/>
              </w:rPr>
            </w:pPr>
            <w:r>
              <w:rPr>
                <w:b/>
              </w:rPr>
              <w:t>Estimering</w:t>
            </w:r>
          </w:p>
        </w:tc>
      </w:tr>
      <w:tr w:rsidR="007C3FA8" w14:paraId="3A8B2922" w14:textId="77777777" w:rsidTr="007C3FA8">
        <w:tc>
          <w:tcPr>
            <w:tcW w:w="4652" w:type="dxa"/>
            <w:shd w:val="clear" w:color="auto" w:fill="auto"/>
            <w:tcMar>
              <w:top w:w="100" w:type="dxa"/>
              <w:left w:w="100" w:type="dxa"/>
              <w:bottom w:w="100" w:type="dxa"/>
              <w:right w:w="100" w:type="dxa"/>
            </w:tcMar>
          </w:tcPr>
          <w:p w14:paraId="20B5D633" w14:textId="77777777" w:rsidR="007C3FA8" w:rsidRDefault="007C3FA8" w:rsidP="00026954">
            <w:pPr>
              <w:widowControl w:val="0"/>
              <w:pBdr>
                <w:top w:val="nil"/>
                <w:left w:val="nil"/>
                <w:bottom w:val="nil"/>
                <w:right w:val="nil"/>
                <w:between w:val="nil"/>
              </w:pBdr>
              <w:spacing w:line="240" w:lineRule="auto"/>
            </w:pPr>
            <w:r>
              <w:t>Konvekse mengder, logaritmisk derivasjon</w:t>
            </w:r>
          </w:p>
        </w:tc>
        <w:tc>
          <w:tcPr>
            <w:tcW w:w="4653" w:type="dxa"/>
            <w:shd w:val="clear" w:color="auto" w:fill="auto"/>
            <w:tcMar>
              <w:top w:w="100" w:type="dxa"/>
              <w:left w:w="100" w:type="dxa"/>
              <w:bottom w:w="100" w:type="dxa"/>
              <w:right w:w="100" w:type="dxa"/>
            </w:tcMar>
          </w:tcPr>
          <w:p w14:paraId="7AE72210" w14:textId="77777777" w:rsidR="007C3FA8" w:rsidRDefault="007C3FA8" w:rsidP="00026954">
            <w:pPr>
              <w:widowControl w:val="0"/>
              <w:pBdr>
                <w:top w:val="nil"/>
                <w:left w:val="nil"/>
                <w:bottom w:val="nil"/>
                <w:right w:val="nil"/>
                <w:between w:val="nil"/>
              </w:pBdr>
              <w:spacing w:line="240" w:lineRule="auto"/>
            </w:pPr>
            <w:r>
              <w:t>Teknologi</w:t>
            </w:r>
          </w:p>
        </w:tc>
        <w:tc>
          <w:tcPr>
            <w:tcW w:w="4653" w:type="dxa"/>
            <w:shd w:val="clear" w:color="auto" w:fill="auto"/>
            <w:tcMar>
              <w:top w:w="100" w:type="dxa"/>
              <w:left w:w="100" w:type="dxa"/>
              <w:bottom w:w="100" w:type="dxa"/>
              <w:right w:w="100" w:type="dxa"/>
            </w:tcMar>
          </w:tcPr>
          <w:p w14:paraId="1012C138" w14:textId="77777777" w:rsidR="007C3FA8" w:rsidRDefault="007C3FA8" w:rsidP="00026954">
            <w:pPr>
              <w:widowControl w:val="0"/>
              <w:pBdr>
                <w:top w:val="nil"/>
                <w:left w:val="nil"/>
                <w:bottom w:val="nil"/>
                <w:right w:val="nil"/>
                <w:between w:val="nil"/>
              </w:pBdr>
              <w:spacing w:line="240" w:lineRule="auto"/>
            </w:pPr>
            <w:r>
              <w:t>Produktfunksjonen (substitusjonselastisitet)</w:t>
            </w:r>
          </w:p>
        </w:tc>
      </w:tr>
      <w:tr w:rsidR="007C3FA8" w14:paraId="1777AE95" w14:textId="77777777" w:rsidTr="007C3FA8">
        <w:tc>
          <w:tcPr>
            <w:tcW w:w="4652" w:type="dxa"/>
            <w:shd w:val="clear" w:color="auto" w:fill="auto"/>
            <w:tcMar>
              <w:top w:w="100" w:type="dxa"/>
              <w:left w:w="100" w:type="dxa"/>
              <w:bottom w:w="100" w:type="dxa"/>
              <w:right w:w="100" w:type="dxa"/>
            </w:tcMar>
          </w:tcPr>
          <w:p w14:paraId="07B5C224" w14:textId="77777777" w:rsidR="007C3FA8" w:rsidRDefault="007C3FA8" w:rsidP="00026954">
            <w:pPr>
              <w:widowControl w:val="0"/>
              <w:pBdr>
                <w:top w:val="nil"/>
                <w:left w:val="nil"/>
                <w:bottom w:val="nil"/>
                <w:right w:val="nil"/>
                <w:between w:val="nil"/>
              </w:pBdr>
              <w:spacing w:line="240" w:lineRule="auto"/>
            </w:pPr>
            <w:r>
              <w:t>Lineær algebra, maksimering</w:t>
            </w:r>
          </w:p>
        </w:tc>
        <w:tc>
          <w:tcPr>
            <w:tcW w:w="4653" w:type="dxa"/>
            <w:shd w:val="clear" w:color="auto" w:fill="auto"/>
            <w:tcMar>
              <w:top w:w="100" w:type="dxa"/>
              <w:left w:w="100" w:type="dxa"/>
              <w:bottom w:w="100" w:type="dxa"/>
              <w:right w:w="100" w:type="dxa"/>
            </w:tcMar>
          </w:tcPr>
          <w:p w14:paraId="62E588D0" w14:textId="77777777" w:rsidR="007C3FA8" w:rsidRDefault="007C3FA8" w:rsidP="00026954">
            <w:pPr>
              <w:widowControl w:val="0"/>
              <w:pBdr>
                <w:top w:val="nil"/>
                <w:left w:val="nil"/>
                <w:bottom w:val="nil"/>
                <w:right w:val="nil"/>
                <w:between w:val="nil"/>
              </w:pBdr>
              <w:spacing w:line="240" w:lineRule="auto"/>
            </w:pPr>
            <w:r>
              <w:t>Profittmaksimering</w:t>
            </w:r>
          </w:p>
        </w:tc>
        <w:tc>
          <w:tcPr>
            <w:tcW w:w="4653" w:type="dxa"/>
            <w:shd w:val="clear" w:color="auto" w:fill="auto"/>
            <w:tcMar>
              <w:top w:w="100" w:type="dxa"/>
              <w:left w:w="100" w:type="dxa"/>
              <w:bottom w:w="100" w:type="dxa"/>
              <w:right w:w="100" w:type="dxa"/>
            </w:tcMar>
          </w:tcPr>
          <w:p w14:paraId="1ABE7413" w14:textId="77777777" w:rsidR="007C3FA8" w:rsidRDefault="007C3FA8" w:rsidP="00026954">
            <w:pPr>
              <w:widowControl w:val="0"/>
              <w:pBdr>
                <w:top w:val="nil"/>
                <w:left w:val="nil"/>
                <w:bottom w:val="nil"/>
                <w:right w:val="nil"/>
                <w:between w:val="nil"/>
              </w:pBdr>
              <w:spacing w:line="240" w:lineRule="auto"/>
            </w:pPr>
            <w:r>
              <w:t>Inntektsfunksjonen</w:t>
            </w:r>
          </w:p>
        </w:tc>
      </w:tr>
      <w:tr w:rsidR="007C3FA8" w14:paraId="268E2409" w14:textId="77777777" w:rsidTr="007C3FA8">
        <w:tc>
          <w:tcPr>
            <w:tcW w:w="4652" w:type="dxa"/>
            <w:shd w:val="clear" w:color="auto" w:fill="auto"/>
            <w:tcMar>
              <w:top w:w="100" w:type="dxa"/>
              <w:left w:w="100" w:type="dxa"/>
              <w:bottom w:w="100" w:type="dxa"/>
              <w:right w:w="100" w:type="dxa"/>
            </w:tcMar>
          </w:tcPr>
          <w:p w14:paraId="65714E03" w14:textId="77777777" w:rsidR="007C3FA8" w:rsidRDefault="007C3FA8" w:rsidP="00026954">
            <w:pPr>
              <w:widowControl w:val="0"/>
              <w:pBdr>
                <w:top w:val="nil"/>
                <w:left w:val="nil"/>
                <w:bottom w:val="nil"/>
                <w:right w:val="nil"/>
                <w:between w:val="nil"/>
              </w:pBdr>
              <w:spacing w:line="240" w:lineRule="auto"/>
            </w:pPr>
            <w:r>
              <w:t xml:space="preserve">Optimering med </w:t>
            </w:r>
            <w:proofErr w:type="spellStart"/>
            <w:r>
              <w:t>bibetingelse</w:t>
            </w:r>
            <w:proofErr w:type="spellEnd"/>
          </w:p>
        </w:tc>
        <w:tc>
          <w:tcPr>
            <w:tcW w:w="4653" w:type="dxa"/>
            <w:shd w:val="clear" w:color="auto" w:fill="auto"/>
            <w:tcMar>
              <w:top w:w="100" w:type="dxa"/>
              <w:left w:w="100" w:type="dxa"/>
              <w:bottom w:w="100" w:type="dxa"/>
              <w:right w:w="100" w:type="dxa"/>
            </w:tcMar>
          </w:tcPr>
          <w:p w14:paraId="46CAB8A8" w14:textId="77777777" w:rsidR="007C3FA8" w:rsidRDefault="007C3FA8" w:rsidP="00026954">
            <w:pPr>
              <w:widowControl w:val="0"/>
              <w:pBdr>
                <w:top w:val="nil"/>
                <w:left w:val="nil"/>
                <w:bottom w:val="nil"/>
                <w:right w:val="nil"/>
                <w:between w:val="nil"/>
              </w:pBdr>
              <w:spacing w:line="240" w:lineRule="auto"/>
            </w:pPr>
            <w:r>
              <w:t>Kostnadsminimering</w:t>
            </w:r>
          </w:p>
        </w:tc>
        <w:tc>
          <w:tcPr>
            <w:tcW w:w="4653" w:type="dxa"/>
            <w:shd w:val="clear" w:color="auto" w:fill="auto"/>
            <w:tcMar>
              <w:top w:w="100" w:type="dxa"/>
              <w:left w:w="100" w:type="dxa"/>
              <w:bottom w:w="100" w:type="dxa"/>
              <w:right w:w="100" w:type="dxa"/>
            </w:tcMar>
          </w:tcPr>
          <w:p w14:paraId="6A1AF0A0" w14:textId="77777777" w:rsidR="007C3FA8" w:rsidRDefault="007C3FA8" w:rsidP="00026954">
            <w:pPr>
              <w:widowControl w:val="0"/>
              <w:pBdr>
                <w:top w:val="nil"/>
                <w:left w:val="nil"/>
                <w:bottom w:val="nil"/>
                <w:right w:val="nil"/>
                <w:between w:val="nil"/>
              </w:pBdr>
              <w:spacing w:line="240" w:lineRule="auto"/>
            </w:pPr>
            <w:r>
              <w:t>Faktoretterspørsel</w:t>
            </w:r>
          </w:p>
        </w:tc>
      </w:tr>
      <w:tr w:rsidR="007C3FA8" w14:paraId="7525FE47" w14:textId="77777777" w:rsidTr="007C3FA8">
        <w:tc>
          <w:tcPr>
            <w:tcW w:w="4652" w:type="dxa"/>
            <w:shd w:val="clear" w:color="auto" w:fill="auto"/>
            <w:tcMar>
              <w:top w:w="100" w:type="dxa"/>
              <w:left w:w="100" w:type="dxa"/>
              <w:bottom w:w="100" w:type="dxa"/>
              <w:right w:w="100" w:type="dxa"/>
            </w:tcMar>
          </w:tcPr>
          <w:p w14:paraId="3609350D" w14:textId="77777777" w:rsidR="007C3FA8" w:rsidRPr="00CA5408" w:rsidRDefault="007C3FA8" w:rsidP="00026954">
            <w:pPr>
              <w:widowControl w:val="0"/>
              <w:pBdr>
                <w:top w:val="nil"/>
                <w:left w:val="nil"/>
                <w:bottom w:val="nil"/>
                <w:right w:val="nil"/>
                <w:between w:val="nil"/>
              </w:pBdr>
              <w:spacing w:line="240" w:lineRule="auto"/>
            </w:pPr>
            <w:proofErr w:type="spellStart"/>
            <w:r w:rsidRPr="00CA5408">
              <w:t>Omhylling</w:t>
            </w:r>
            <w:proofErr w:type="spellEnd"/>
            <w:r w:rsidRPr="00CA5408">
              <w:t xml:space="preserve"> for optimering med </w:t>
            </w:r>
            <w:proofErr w:type="spellStart"/>
            <w:r w:rsidRPr="00CA5408">
              <w:t>bibetingelse</w:t>
            </w:r>
            <w:proofErr w:type="spellEnd"/>
          </w:p>
        </w:tc>
        <w:tc>
          <w:tcPr>
            <w:tcW w:w="4653" w:type="dxa"/>
            <w:shd w:val="clear" w:color="auto" w:fill="auto"/>
            <w:tcMar>
              <w:top w:w="100" w:type="dxa"/>
              <w:left w:w="100" w:type="dxa"/>
              <w:bottom w:w="100" w:type="dxa"/>
              <w:right w:w="100" w:type="dxa"/>
            </w:tcMar>
          </w:tcPr>
          <w:p w14:paraId="1A450E04" w14:textId="77777777" w:rsidR="007C3FA8" w:rsidRDefault="007C3FA8" w:rsidP="00026954">
            <w:pPr>
              <w:widowControl w:val="0"/>
              <w:pBdr>
                <w:top w:val="nil"/>
                <w:left w:val="nil"/>
                <w:bottom w:val="nil"/>
                <w:right w:val="nil"/>
                <w:between w:val="nil"/>
              </w:pBdr>
              <w:spacing w:line="240" w:lineRule="auto"/>
            </w:pPr>
            <w:r>
              <w:t>Kostnadsfunksjon</w:t>
            </w:r>
          </w:p>
        </w:tc>
        <w:tc>
          <w:tcPr>
            <w:tcW w:w="4653" w:type="dxa"/>
            <w:shd w:val="clear" w:color="auto" w:fill="auto"/>
            <w:tcMar>
              <w:top w:w="100" w:type="dxa"/>
              <w:left w:w="100" w:type="dxa"/>
              <w:bottom w:w="100" w:type="dxa"/>
              <w:right w:w="100" w:type="dxa"/>
            </w:tcMar>
          </w:tcPr>
          <w:p w14:paraId="66375E35" w14:textId="77777777" w:rsidR="007C3FA8" w:rsidRDefault="007C3FA8" w:rsidP="00026954">
            <w:pPr>
              <w:widowControl w:val="0"/>
              <w:spacing w:line="240" w:lineRule="auto"/>
            </w:pPr>
            <w:r>
              <w:t>Kostnadsfunksjonen</w:t>
            </w:r>
          </w:p>
        </w:tc>
      </w:tr>
      <w:tr w:rsidR="007C3FA8" w14:paraId="626FB02A" w14:textId="77777777" w:rsidTr="007C3FA8">
        <w:tc>
          <w:tcPr>
            <w:tcW w:w="4652" w:type="dxa"/>
            <w:shd w:val="clear" w:color="auto" w:fill="auto"/>
            <w:tcMar>
              <w:top w:w="100" w:type="dxa"/>
              <w:left w:w="100" w:type="dxa"/>
              <w:bottom w:w="100" w:type="dxa"/>
              <w:right w:w="100" w:type="dxa"/>
            </w:tcMar>
          </w:tcPr>
          <w:p w14:paraId="4D98E0A1" w14:textId="77777777" w:rsidR="007C3FA8" w:rsidRDefault="007C3FA8" w:rsidP="00026954">
            <w:pPr>
              <w:widowControl w:val="0"/>
              <w:pBdr>
                <w:top w:val="nil"/>
                <w:left w:val="nil"/>
                <w:bottom w:val="nil"/>
                <w:right w:val="nil"/>
                <w:between w:val="nil"/>
              </w:pBdr>
              <w:spacing w:line="240" w:lineRule="auto"/>
            </w:pPr>
            <w:r>
              <w:t>Cramers regel</w:t>
            </w:r>
          </w:p>
        </w:tc>
        <w:tc>
          <w:tcPr>
            <w:tcW w:w="4653" w:type="dxa"/>
            <w:shd w:val="clear" w:color="auto" w:fill="auto"/>
            <w:tcMar>
              <w:top w:w="100" w:type="dxa"/>
              <w:left w:w="100" w:type="dxa"/>
              <w:bottom w:w="100" w:type="dxa"/>
              <w:right w:w="100" w:type="dxa"/>
            </w:tcMar>
          </w:tcPr>
          <w:p w14:paraId="7CEE5D9F" w14:textId="77777777" w:rsidR="007C3FA8" w:rsidRDefault="007C3FA8" w:rsidP="00026954">
            <w:pPr>
              <w:widowControl w:val="0"/>
              <w:pBdr>
                <w:top w:val="nil"/>
                <w:left w:val="nil"/>
                <w:bottom w:val="nil"/>
                <w:right w:val="nil"/>
                <w:between w:val="nil"/>
              </w:pBdr>
              <w:spacing w:line="240" w:lineRule="auto"/>
            </w:pPr>
            <w:r>
              <w:t>Konsumentteori</w:t>
            </w:r>
          </w:p>
        </w:tc>
        <w:tc>
          <w:tcPr>
            <w:tcW w:w="4653" w:type="dxa"/>
            <w:shd w:val="clear" w:color="auto" w:fill="auto"/>
            <w:tcMar>
              <w:top w:w="100" w:type="dxa"/>
              <w:left w:w="100" w:type="dxa"/>
              <w:bottom w:w="100" w:type="dxa"/>
              <w:right w:w="100" w:type="dxa"/>
            </w:tcMar>
          </w:tcPr>
          <w:p w14:paraId="5F8A947F" w14:textId="77777777" w:rsidR="007C3FA8" w:rsidRDefault="007C3FA8" w:rsidP="00026954">
            <w:pPr>
              <w:widowControl w:val="0"/>
              <w:pBdr>
                <w:top w:val="nil"/>
                <w:left w:val="nil"/>
                <w:bottom w:val="nil"/>
                <w:right w:val="nil"/>
                <w:between w:val="nil"/>
              </w:pBdr>
              <w:spacing w:line="240" w:lineRule="auto"/>
            </w:pPr>
            <w:r>
              <w:t>Rotterdam, AIDS, LES</w:t>
            </w:r>
          </w:p>
        </w:tc>
      </w:tr>
      <w:tr w:rsidR="007C3FA8" w14:paraId="1AF7AFDB" w14:textId="77777777" w:rsidTr="007C3FA8">
        <w:tc>
          <w:tcPr>
            <w:tcW w:w="4652" w:type="dxa"/>
            <w:shd w:val="clear" w:color="auto" w:fill="auto"/>
            <w:tcMar>
              <w:top w:w="100" w:type="dxa"/>
              <w:left w:w="100" w:type="dxa"/>
              <w:bottom w:w="100" w:type="dxa"/>
              <w:right w:w="100" w:type="dxa"/>
            </w:tcMar>
          </w:tcPr>
          <w:p w14:paraId="71C627E7" w14:textId="77777777" w:rsidR="007C3FA8" w:rsidRDefault="007C3FA8" w:rsidP="00026954">
            <w:pPr>
              <w:widowControl w:val="0"/>
              <w:pBdr>
                <w:top w:val="nil"/>
                <w:left w:val="nil"/>
                <w:bottom w:val="nil"/>
                <w:right w:val="nil"/>
                <w:between w:val="nil"/>
              </w:pBdr>
              <w:spacing w:line="240" w:lineRule="auto"/>
            </w:pPr>
          </w:p>
        </w:tc>
        <w:tc>
          <w:tcPr>
            <w:tcW w:w="4653" w:type="dxa"/>
            <w:shd w:val="clear" w:color="auto" w:fill="auto"/>
            <w:tcMar>
              <w:top w:w="100" w:type="dxa"/>
              <w:left w:w="100" w:type="dxa"/>
              <w:bottom w:w="100" w:type="dxa"/>
              <w:right w:w="100" w:type="dxa"/>
            </w:tcMar>
          </w:tcPr>
          <w:p w14:paraId="59F5B14B" w14:textId="77777777" w:rsidR="007C3FA8" w:rsidRDefault="007C3FA8" w:rsidP="00026954">
            <w:pPr>
              <w:widowControl w:val="0"/>
              <w:pBdr>
                <w:top w:val="nil"/>
                <w:left w:val="nil"/>
                <w:bottom w:val="nil"/>
                <w:right w:val="nil"/>
                <w:between w:val="nil"/>
              </w:pBdr>
              <w:spacing w:line="240" w:lineRule="auto"/>
            </w:pPr>
            <w:r>
              <w:t>Velferdsvirkninger av prisendringer</w:t>
            </w:r>
          </w:p>
        </w:tc>
        <w:tc>
          <w:tcPr>
            <w:tcW w:w="4653" w:type="dxa"/>
            <w:shd w:val="clear" w:color="auto" w:fill="auto"/>
            <w:tcMar>
              <w:top w:w="100" w:type="dxa"/>
              <w:left w:w="100" w:type="dxa"/>
              <w:bottom w:w="100" w:type="dxa"/>
              <w:right w:w="100" w:type="dxa"/>
            </w:tcMar>
          </w:tcPr>
          <w:p w14:paraId="419F6522" w14:textId="77777777" w:rsidR="007C3FA8" w:rsidRDefault="007C3FA8" w:rsidP="00026954">
            <w:pPr>
              <w:widowControl w:val="0"/>
              <w:pBdr>
                <w:top w:val="nil"/>
                <w:left w:val="nil"/>
                <w:bottom w:val="nil"/>
                <w:right w:val="nil"/>
                <w:between w:val="nil"/>
              </w:pBdr>
              <w:spacing w:line="240" w:lineRule="auto"/>
            </w:pPr>
            <w:r>
              <w:t>EV og CV</w:t>
            </w:r>
          </w:p>
        </w:tc>
      </w:tr>
      <w:tr w:rsidR="007C3FA8" w:rsidRPr="00CA5408" w14:paraId="5846308E" w14:textId="77777777" w:rsidTr="007C3FA8">
        <w:tc>
          <w:tcPr>
            <w:tcW w:w="4652" w:type="dxa"/>
            <w:shd w:val="clear" w:color="auto" w:fill="auto"/>
            <w:tcMar>
              <w:top w:w="100" w:type="dxa"/>
              <w:left w:w="100" w:type="dxa"/>
              <w:bottom w:w="100" w:type="dxa"/>
              <w:right w:w="100" w:type="dxa"/>
            </w:tcMar>
          </w:tcPr>
          <w:p w14:paraId="2B222A9E" w14:textId="77777777" w:rsidR="007C3FA8" w:rsidRDefault="007C3FA8" w:rsidP="00026954">
            <w:pPr>
              <w:widowControl w:val="0"/>
              <w:pBdr>
                <w:top w:val="nil"/>
                <w:left w:val="nil"/>
                <w:bottom w:val="nil"/>
                <w:right w:val="nil"/>
                <w:between w:val="nil"/>
              </w:pBdr>
              <w:spacing w:line="240" w:lineRule="auto"/>
            </w:pPr>
            <w:r>
              <w:t>Sannsynlighet</w:t>
            </w:r>
          </w:p>
        </w:tc>
        <w:tc>
          <w:tcPr>
            <w:tcW w:w="4653" w:type="dxa"/>
            <w:shd w:val="clear" w:color="auto" w:fill="auto"/>
            <w:tcMar>
              <w:top w:w="100" w:type="dxa"/>
              <w:left w:w="100" w:type="dxa"/>
              <w:bottom w:w="100" w:type="dxa"/>
              <w:right w:w="100" w:type="dxa"/>
            </w:tcMar>
          </w:tcPr>
          <w:p w14:paraId="58C9C2DE" w14:textId="77777777" w:rsidR="007C3FA8" w:rsidRDefault="007C3FA8" w:rsidP="00026954">
            <w:pPr>
              <w:widowControl w:val="0"/>
              <w:pBdr>
                <w:top w:val="nil"/>
                <w:left w:val="nil"/>
                <w:bottom w:val="nil"/>
                <w:right w:val="nil"/>
                <w:between w:val="nil"/>
              </w:pBdr>
              <w:spacing w:line="240" w:lineRule="auto"/>
            </w:pPr>
            <w:r>
              <w:t>Usikkerhet og risiko</w:t>
            </w:r>
          </w:p>
        </w:tc>
        <w:tc>
          <w:tcPr>
            <w:tcW w:w="4653" w:type="dxa"/>
            <w:shd w:val="clear" w:color="auto" w:fill="auto"/>
            <w:tcMar>
              <w:top w:w="100" w:type="dxa"/>
              <w:left w:w="100" w:type="dxa"/>
              <w:bottom w:w="100" w:type="dxa"/>
              <w:right w:w="100" w:type="dxa"/>
            </w:tcMar>
          </w:tcPr>
          <w:p w14:paraId="4F45A5D3" w14:textId="77777777" w:rsidR="007C3FA8" w:rsidRPr="00CA5408" w:rsidRDefault="007C3FA8" w:rsidP="00026954">
            <w:pPr>
              <w:widowControl w:val="0"/>
              <w:pBdr>
                <w:top w:val="nil"/>
                <w:left w:val="nil"/>
                <w:bottom w:val="nil"/>
                <w:right w:val="nil"/>
                <w:between w:val="nil"/>
              </w:pBdr>
              <w:spacing w:line="240" w:lineRule="auto"/>
            </w:pPr>
            <w:r w:rsidRPr="00CA5408">
              <w:t>Måling av risikoaversjon,</w:t>
            </w:r>
          </w:p>
          <w:p w14:paraId="3DF76E10" w14:textId="77777777" w:rsidR="007C3FA8" w:rsidRPr="00CA5408" w:rsidRDefault="007C3FA8" w:rsidP="00026954">
            <w:pPr>
              <w:widowControl w:val="0"/>
              <w:pBdr>
                <w:top w:val="nil"/>
                <w:left w:val="nil"/>
                <w:bottom w:val="nil"/>
                <w:right w:val="nil"/>
                <w:between w:val="nil"/>
              </w:pBdr>
              <w:spacing w:line="240" w:lineRule="auto"/>
            </w:pPr>
            <w:r w:rsidRPr="00CA5408">
              <w:t>Risikopreferanser og eksperimenter</w:t>
            </w:r>
          </w:p>
        </w:tc>
      </w:tr>
      <w:tr w:rsidR="007C3FA8" w14:paraId="5EE317F2" w14:textId="77777777" w:rsidTr="007C3FA8">
        <w:tc>
          <w:tcPr>
            <w:tcW w:w="4652" w:type="dxa"/>
            <w:shd w:val="clear" w:color="auto" w:fill="auto"/>
            <w:tcMar>
              <w:top w:w="100" w:type="dxa"/>
              <w:left w:w="100" w:type="dxa"/>
              <w:bottom w:w="100" w:type="dxa"/>
              <w:right w:w="100" w:type="dxa"/>
            </w:tcMar>
          </w:tcPr>
          <w:p w14:paraId="17C1A223" w14:textId="77777777" w:rsidR="007C3FA8" w:rsidRPr="00CA5408" w:rsidRDefault="007C3FA8" w:rsidP="00026954">
            <w:pPr>
              <w:widowControl w:val="0"/>
              <w:pBdr>
                <w:top w:val="nil"/>
                <w:left w:val="nil"/>
                <w:bottom w:val="nil"/>
                <w:right w:val="nil"/>
                <w:between w:val="nil"/>
              </w:pBdr>
              <w:spacing w:line="240" w:lineRule="auto"/>
            </w:pPr>
          </w:p>
        </w:tc>
        <w:tc>
          <w:tcPr>
            <w:tcW w:w="4653" w:type="dxa"/>
            <w:shd w:val="clear" w:color="auto" w:fill="auto"/>
            <w:tcMar>
              <w:top w:w="100" w:type="dxa"/>
              <w:left w:w="100" w:type="dxa"/>
              <w:bottom w:w="100" w:type="dxa"/>
              <w:right w:w="100" w:type="dxa"/>
            </w:tcMar>
          </w:tcPr>
          <w:p w14:paraId="7A75D76D" w14:textId="77777777" w:rsidR="007C3FA8" w:rsidRDefault="007C3FA8" w:rsidP="00026954">
            <w:pPr>
              <w:widowControl w:val="0"/>
              <w:pBdr>
                <w:top w:val="nil"/>
                <w:left w:val="nil"/>
                <w:bottom w:val="nil"/>
                <w:right w:val="nil"/>
                <w:between w:val="nil"/>
              </w:pBdr>
              <w:spacing w:line="240" w:lineRule="auto"/>
            </w:pPr>
            <w:r>
              <w:t>Porteføljeteori?</w:t>
            </w:r>
          </w:p>
        </w:tc>
        <w:tc>
          <w:tcPr>
            <w:tcW w:w="4653" w:type="dxa"/>
            <w:shd w:val="clear" w:color="auto" w:fill="auto"/>
            <w:tcMar>
              <w:top w:w="100" w:type="dxa"/>
              <w:left w:w="100" w:type="dxa"/>
              <w:bottom w:w="100" w:type="dxa"/>
              <w:right w:w="100" w:type="dxa"/>
            </w:tcMar>
          </w:tcPr>
          <w:p w14:paraId="15D67214" w14:textId="77777777" w:rsidR="007C3FA8" w:rsidRDefault="007C3FA8" w:rsidP="00026954">
            <w:pPr>
              <w:widowControl w:val="0"/>
              <w:pBdr>
                <w:top w:val="nil"/>
                <w:left w:val="nil"/>
                <w:bottom w:val="nil"/>
                <w:right w:val="nil"/>
                <w:between w:val="nil"/>
              </w:pBdr>
              <w:spacing w:line="240" w:lineRule="auto"/>
            </w:pPr>
            <w:proofErr w:type="spellStart"/>
            <w:r>
              <w:t>CAPM</w:t>
            </w:r>
            <w:proofErr w:type="spellEnd"/>
            <w:r>
              <w:t xml:space="preserve"> Beta?</w:t>
            </w:r>
          </w:p>
        </w:tc>
      </w:tr>
    </w:tbl>
    <w:p w14:paraId="491A7EF9" w14:textId="77777777" w:rsidR="007C3FA8" w:rsidRDefault="007C3FA8" w:rsidP="007C3FA8"/>
    <w:p w14:paraId="1885EB0E" w14:textId="77777777" w:rsidR="007C3FA8" w:rsidRPr="007C3FA8" w:rsidRDefault="007C3FA8" w:rsidP="007C3FA8">
      <w:pPr>
        <w:rPr>
          <w:sz w:val="24"/>
          <w:lang w:val="en-US"/>
        </w:rPr>
      </w:pPr>
      <w:proofErr w:type="spellStart"/>
      <w:r w:rsidRPr="007C3FA8">
        <w:rPr>
          <w:sz w:val="24"/>
          <w:lang w:val="en-US"/>
        </w:rPr>
        <w:t>Mulige</w:t>
      </w:r>
      <w:proofErr w:type="spellEnd"/>
      <w:r w:rsidRPr="007C3FA8">
        <w:rPr>
          <w:sz w:val="24"/>
          <w:lang w:val="en-US"/>
        </w:rPr>
        <w:t xml:space="preserve"> </w:t>
      </w:r>
      <w:proofErr w:type="spellStart"/>
      <w:r w:rsidRPr="007C3FA8">
        <w:rPr>
          <w:sz w:val="24"/>
          <w:lang w:val="en-US"/>
        </w:rPr>
        <w:t>kilder</w:t>
      </w:r>
      <w:proofErr w:type="spellEnd"/>
    </w:p>
    <w:p w14:paraId="64972E55" w14:textId="77777777" w:rsidR="007C3FA8" w:rsidRPr="007C3FA8" w:rsidRDefault="007C3FA8" w:rsidP="007C3FA8">
      <w:pPr>
        <w:rPr>
          <w:lang w:val="en-US"/>
        </w:rPr>
      </w:pPr>
      <w:r w:rsidRPr="007C3FA8">
        <w:rPr>
          <w:lang w:val="en-US"/>
        </w:rPr>
        <w:t xml:space="preserve">Cost, Revenue, and Profit Function Estimates, </w:t>
      </w:r>
      <w:proofErr w:type="spellStart"/>
      <w:r w:rsidRPr="007C3FA8">
        <w:rPr>
          <w:lang w:val="en-US"/>
        </w:rPr>
        <w:t>Levent</w:t>
      </w:r>
      <w:proofErr w:type="spellEnd"/>
      <w:r w:rsidRPr="007C3FA8">
        <w:rPr>
          <w:lang w:val="en-US"/>
        </w:rPr>
        <w:t xml:space="preserve"> </w:t>
      </w:r>
      <w:proofErr w:type="spellStart"/>
      <w:r w:rsidRPr="007C3FA8">
        <w:rPr>
          <w:lang w:val="en-US"/>
        </w:rPr>
        <w:t>Kutlu</w:t>
      </w:r>
      <w:proofErr w:type="spellEnd"/>
      <w:r w:rsidRPr="007C3FA8">
        <w:rPr>
          <w:lang w:val="en-US"/>
        </w:rPr>
        <w:t xml:space="preserve">, </w:t>
      </w:r>
      <w:proofErr w:type="spellStart"/>
      <w:r w:rsidRPr="007C3FA8">
        <w:rPr>
          <w:lang w:val="en-US"/>
        </w:rPr>
        <w:t>Shasha</w:t>
      </w:r>
      <w:proofErr w:type="spellEnd"/>
      <w:r w:rsidRPr="007C3FA8">
        <w:rPr>
          <w:lang w:val="en-US"/>
        </w:rPr>
        <w:t xml:space="preserve"> Liu, Robin C. Sickles (2019): </w:t>
      </w:r>
      <w:hyperlink r:id="rId21">
        <w:r w:rsidRPr="007C3FA8">
          <w:rPr>
            <w:color w:val="006621"/>
            <w:sz w:val="21"/>
            <w:szCs w:val="21"/>
            <w:highlight w:val="white"/>
            <w:u w:val="single"/>
            <w:lang w:val="en-US"/>
          </w:rPr>
          <w:t>https://economics.rice.edu/file/3931/download?token=Ul57By9k</w:t>
        </w:r>
      </w:hyperlink>
    </w:p>
    <w:p w14:paraId="16D96034" w14:textId="77777777" w:rsidR="007C3FA8" w:rsidRPr="007C3FA8" w:rsidRDefault="007C3FA8" w:rsidP="007C3FA8">
      <w:pPr>
        <w:rPr>
          <w:lang w:val="en-US"/>
        </w:rPr>
      </w:pPr>
      <w:r w:rsidRPr="007C3FA8">
        <w:rPr>
          <w:lang w:val="en-US"/>
        </w:rPr>
        <w:t xml:space="preserve">Measuring Consumer Preferences and Estimating Demand Systems, William A. Barnett, Apostolos </w:t>
      </w:r>
      <w:proofErr w:type="spellStart"/>
      <w:r w:rsidRPr="007C3FA8">
        <w:rPr>
          <w:lang w:val="en-US"/>
        </w:rPr>
        <w:t>Serletis</w:t>
      </w:r>
      <w:proofErr w:type="spellEnd"/>
      <w:r w:rsidRPr="007C3FA8">
        <w:rPr>
          <w:lang w:val="en-US"/>
        </w:rPr>
        <w:t xml:space="preserve">, December 20, 2008: </w:t>
      </w:r>
      <w:hyperlink r:id="rId22">
        <w:r w:rsidRPr="007C3FA8">
          <w:rPr>
            <w:color w:val="1155CC"/>
            <w:u w:val="single"/>
            <w:lang w:val="en-US"/>
          </w:rPr>
          <w:t>http://www2.ku.edu/~kuwpaper/2009Papers/200901.pdf</w:t>
        </w:r>
      </w:hyperlink>
    </w:p>
    <w:p w14:paraId="2C4C5EE4" w14:textId="77777777" w:rsidR="007C3FA8" w:rsidRPr="007C3FA8" w:rsidRDefault="007C3FA8" w:rsidP="007C3FA8">
      <w:pPr>
        <w:rPr>
          <w:lang w:val="en-US"/>
        </w:rPr>
      </w:pPr>
      <w:r w:rsidRPr="007C3FA8">
        <w:rPr>
          <w:lang w:val="en-US"/>
        </w:rPr>
        <w:t xml:space="preserve">The Welfare Impact of Price Changes on Household Welfare and Inequality 1999-2010 Jason </w:t>
      </w:r>
      <w:proofErr w:type="spellStart"/>
      <w:r w:rsidRPr="007C3FA8">
        <w:rPr>
          <w:lang w:val="en-US"/>
        </w:rPr>
        <w:t>Loughrey</w:t>
      </w:r>
      <w:proofErr w:type="spellEnd"/>
      <w:r w:rsidRPr="007C3FA8">
        <w:rPr>
          <w:lang w:val="en-US"/>
        </w:rPr>
        <w:t xml:space="preserve"> </w:t>
      </w:r>
      <w:proofErr w:type="spellStart"/>
      <w:r w:rsidRPr="007C3FA8">
        <w:rPr>
          <w:lang w:val="en-US"/>
        </w:rPr>
        <w:t>REDP</w:t>
      </w:r>
      <w:proofErr w:type="spellEnd"/>
      <w:r w:rsidRPr="007C3FA8">
        <w:rPr>
          <w:lang w:val="en-US"/>
        </w:rPr>
        <w:t xml:space="preserve"> </w:t>
      </w:r>
      <w:proofErr w:type="spellStart"/>
      <w:r w:rsidRPr="007C3FA8">
        <w:rPr>
          <w:lang w:val="en-US"/>
        </w:rPr>
        <w:t>Teagasc</w:t>
      </w:r>
      <w:proofErr w:type="spellEnd"/>
      <w:r w:rsidRPr="007C3FA8">
        <w:rPr>
          <w:lang w:val="en-US"/>
        </w:rPr>
        <w:t xml:space="preserve"> and NUI Galway </w:t>
      </w:r>
      <w:proofErr w:type="spellStart"/>
      <w:r w:rsidRPr="007C3FA8">
        <w:rPr>
          <w:lang w:val="en-US"/>
        </w:rPr>
        <w:t>Cathal</w:t>
      </w:r>
      <w:proofErr w:type="spellEnd"/>
      <w:r w:rsidRPr="007C3FA8">
        <w:rPr>
          <w:lang w:val="en-US"/>
        </w:rPr>
        <w:t xml:space="preserve"> O’Donoghue </w:t>
      </w:r>
      <w:proofErr w:type="spellStart"/>
      <w:r w:rsidRPr="007C3FA8">
        <w:rPr>
          <w:lang w:val="en-US"/>
        </w:rPr>
        <w:t>REDP</w:t>
      </w:r>
      <w:proofErr w:type="spellEnd"/>
      <w:r w:rsidRPr="007C3FA8">
        <w:rPr>
          <w:lang w:val="en-US"/>
        </w:rPr>
        <w:t xml:space="preserve"> </w:t>
      </w:r>
      <w:proofErr w:type="spellStart"/>
      <w:r w:rsidRPr="007C3FA8">
        <w:rPr>
          <w:lang w:val="en-US"/>
        </w:rPr>
        <w:t>Teagasc</w:t>
      </w:r>
      <w:proofErr w:type="spellEnd"/>
      <w:r w:rsidRPr="007C3FA8">
        <w:rPr>
          <w:lang w:val="en-US"/>
        </w:rPr>
        <w:t xml:space="preserve"> and IZA Discussion Paper No. 5717 May 2011 IZA P.O. Box 7240 53072 Bonn Germany: </w:t>
      </w:r>
      <w:hyperlink r:id="rId23">
        <w:r w:rsidRPr="007C3FA8">
          <w:rPr>
            <w:color w:val="1155CC"/>
            <w:u w:val="single"/>
            <w:lang w:val="en-US"/>
          </w:rPr>
          <w:t>http://ftp.iza.org/dp5717.pdf</w:t>
        </w:r>
      </w:hyperlink>
    </w:p>
    <w:p w14:paraId="08E12CEB" w14:textId="77777777" w:rsidR="007C3FA8" w:rsidRPr="007C3FA8" w:rsidRDefault="007C3FA8" w:rsidP="007C3FA8">
      <w:pPr>
        <w:rPr>
          <w:lang w:val="en-US"/>
        </w:rPr>
      </w:pPr>
      <w:r w:rsidRPr="007C3FA8">
        <w:rPr>
          <w:lang w:val="en-US"/>
        </w:rPr>
        <w:t xml:space="preserve">MEASURING THE WELFARE EFFECTS OF PRICE CHANGES: A CONVENIENT PARAMETRIC APPROACH JOHN CREEDY University of Melbourne: </w:t>
      </w:r>
      <w:hyperlink r:id="rId24">
        <w:r w:rsidRPr="007C3FA8">
          <w:rPr>
            <w:color w:val="1155CC"/>
            <w:u w:val="single"/>
            <w:lang w:val="en-US"/>
          </w:rPr>
          <w:t>https://onlinelibrary.wiley.com/doi/pdf/10.1111/1467-8454.00011</w:t>
        </w:r>
      </w:hyperlink>
    </w:p>
    <w:p w14:paraId="4184EFEA" w14:textId="77777777" w:rsidR="007C3FA8" w:rsidRPr="007C3FA8" w:rsidRDefault="007C3FA8" w:rsidP="007C3FA8">
      <w:pPr>
        <w:rPr>
          <w:lang w:val="en-US"/>
        </w:rPr>
      </w:pPr>
      <w:r w:rsidRPr="007C3FA8">
        <w:rPr>
          <w:lang w:val="en-US"/>
        </w:rPr>
        <w:t xml:space="preserve">A New Method of Estimating Risk Aversion </w:t>
      </w:r>
      <w:proofErr w:type="gramStart"/>
      <w:r w:rsidRPr="007C3FA8">
        <w:rPr>
          <w:lang w:val="en-US"/>
        </w:rPr>
        <w:t>By</w:t>
      </w:r>
      <w:proofErr w:type="gramEnd"/>
      <w:r w:rsidRPr="007C3FA8">
        <w:rPr>
          <w:lang w:val="en-US"/>
        </w:rPr>
        <w:t xml:space="preserve"> RAJ CHETTY, AER, 2006: </w:t>
      </w:r>
      <w:hyperlink r:id="rId25">
        <w:r w:rsidRPr="007C3FA8">
          <w:rPr>
            <w:color w:val="1155CC"/>
            <w:u w:val="single"/>
            <w:lang w:val="en-US"/>
          </w:rPr>
          <w:t>https://pubs.aeaweb.org/doi/pdfplus/10.1257/aer.96.5.1821</w:t>
        </w:r>
      </w:hyperlink>
    </w:p>
    <w:p w14:paraId="23F4B4DC" w14:textId="77777777" w:rsidR="007C3FA8" w:rsidRPr="007C3FA8" w:rsidRDefault="007C3FA8" w:rsidP="007C3FA8">
      <w:pPr>
        <w:rPr>
          <w:lang w:val="en-US"/>
        </w:rPr>
      </w:pPr>
      <w:r w:rsidRPr="007C3FA8">
        <w:rPr>
          <w:lang w:val="en-US"/>
        </w:rPr>
        <w:t xml:space="preserve">Experimental methods: Eliciting risk preferences Gary </w:t>
      </w:r>
      <w:proofErr w:type="spellStart"/>
      <w:r w:rsidRPr="007C3FA8">
        <w:rPr>
          <w:lang w:val="en-US"/>
        </w:rPr>
        <w:t>Charness</w:t>
      </w:r>
      <w:proofErr w:type="spellEnd"/>
      <w:r w:rsidRPr="007C3FA8">
        <w:rPr>
          <w:lang w:val="en-US"/>
        </w:rPr>
        <w:t xml:space="preserve">, Uri Gneezy, Alex </w:t>
      </w:r>
      <w:proofErr w:type="spellStart"/>
      <w:r w:rsidRPr="007C3FA8">
        <w:rPr>
          <w:lang w:val="en-US"/>
        </w:rPr>
        <w:t>Imas</w:t>
      </w:r>
      <w:proofErr w:type="spellEnd"/>
      <w:r w:rsidRPr="007C3FA8">
        <w:rPr>
          <w:lang w:val="en-US"/>
        </w:rPr>
        <w:t xml:space="preserve"> </w:t>
      </w:r>
      <w:proofErr w:type="spellStart"/>
      <w:r w:rsidRPr="007C3FA8">
        <w:rPr>
          <w:lang w:val="en-US"/>
        </w:rPr>
        <w:t>JEBO</w:t>
      </w:r>
      <w:proofErr w:type="spellEnd"/>
      <w:r w:rsidRPr="007C3FA8">
        <w:rPr>
          <w:lang w:val="en-US"/>
        </w:rPr>
        <w:t xml:space="preserve"> 2013, </w:t>
      </w:r>
      <w:hyperlink r:id="rId26">
        <w:r w:rsidRPr="007C3FA8">
          <w:rPr>
            <w:color w:val="1155CC"/>
            <w:u w:val="single"/>
            <w:lang w:val="en-US"/>
          </w:rPr>
          <w:t>https://www.sciencedirect.com/science/article/pii/S016726811200282X</w:t>
        </w:r>
      </w:hyperlink>
    </w:p>
    <w:p w14:paraId="7DCB0F05" w14:textId="77777777" w:rsidR="007C3FA8" w:rsidRPr="007C3FA8" w:rsidRDefault="007C3FA8" w:rsidP="007C3FA8">
      <w:pPr>
        <w:rPr>
          <w:b/>
          <w:sz w:val="28"/>
          <w:lang w:val="en-US"/>
        </w:rPr>
      </w:pPr>
      <w:r w:rsidRPr="007C3FA8">
        <w:rPr>
          <w:b/>
          <w:sz w:val="28"/>
          <w:lang w:val="en-US"/>
        </w:rPr>
        <w:t xml:space="preserve">SOK-3020 Econometrics, 10 </w:t>
      </w:r>
      <w:proofErr w:type="spellStart"/>
      <w:r w:rsidRPr="007C3FA8">
        <w:rPr>
          <w:b/>
          <w:sz w:val="28"/>
          <w:lang w:val="en-US"/>
        </w:rPr>
        <w:t>studiepoeng</w:t>
      </w:r>
      <w:proofErr w:type="spellEnd"/>
    </w:p>
    <w:p w14:paraId="720C2E5F" w14:textId="77777777" w:rsidR="007C3FA8" w:rsidRPr="007C3FA8" w:rsidRDefault="007C3FA8" w:rsidP="007C3FA8">
      <w:pPr>
        <w:rPr>
          <w:lang w:val="en-US"/>
        </w:rPr>
      </w:pPr>
      <w:r w:rsidRPr="007C3FA8">
        <w:rPr>
          <w:lang w:val="en-US"/>
        </w:rPr>
        <w:lastRenderedPageBreak/>
        <w:t>The course aims to teach tools and techniques of applied econometric models through applications of regression analysis to a variety of econometric problems and types of data. Emphasis is on both on the development of techniques and applications of econometrics to economic questions. Students will also be introduced to statistical computing using the R software environment for statistical computing and graphics.</w:t>
      </w:r>
    </w:p>
    <w:p w14:paraId="585BE095" w14:textId="77777777" w:rsidR="007C3FA8" w:rsidRPr="007C3FA8" w:rsidRDefault="007C3FA8" w:rsidP="007C3FA8">
      <w:pPr>
        <w:widowControl w:val="0"/>
        <w:spacing w:line="240" w:lineRule="auto"/>
        <w:rPr>
          <w:b/>
          <w:lang w:val="en-US"/>
        </w:rPr>
      </w:pPr>
    </w:p>
    <w:p w14:paraId="57C38786" w14:textId="77777777" w:rsidR="007C3FA8" w:rsidRPr="007C3FA8" w:rsidRDefault="007C3FA8" w:rsidP="007C3FA8">
      <w:pPr>
        <w:widowControl w:val="0"/>
        <w:spacing w:line="240" w:lineRule="auto"/>
        <w:rPr>
          <w:b/>
          <w:lang w:val="en-US"/>
        </w:rPr>
      </w:pPr>
    </w:p>
    <w:tbl>
      <w:tblPr>
        <w:tblW w:w="13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5"/>
        <w:gridCol w:w="7005"/>
      </w:tblGrid>
      <w:tr w:rsidR="007C3FA8" w14:paraId="5BADD002" w14:textId="77777777" w:rsidTr="00026954">
        <w:tc>
          <w:tcPr>
            <w:tcW w:w="6945" w:type="dxa"/>
            <w:shd w:val="clear" w:color="auto" w:fill="auto"/>
            <w:tcMar>
              <w:top w:w="100" w:type="dxa"/>
              <w:left w:w="100" w:type="dxa"/>
              <w:bottom w:w="100" w:type="dxa"/>
              <w:right w:w="100" w:type="dxa"/>
            </w:tcMar>
          </w:tcPr>
          <w:p w14:paraId="0332FFE4" w14:textId="77777777" w:rsidR="007C3FA8" w:rsidRDefault="007C3FA8" w:rsidP="00026954">
            <w:pPr>
              <w:widowControl w:val="0"/>
              <w:pBdr>
                <w:top w:val="nil"/>
                <w:left w:val="nil"/>
                <w:bottom w:val="nil"/>
                <w:right w:val="nil"/>
                <w:between w:val="nil"/>
              </w:pBdr>
              <w:spacing w:line="240" w:lineRule="auto"/>
              <w:rPr>
                <w:b/>
              </w:rPr>
            </w:pPr>
            <w:proofErr w:type="spellStart"/>
            <w:r>
              <w:rPr>
                <w:b/>
              </w:rPr>
              <w:t>Theory</w:t>
            </w:r>
            <w:proofErr w:type="spellEnd"/>
          </w:p>
        </w:tc>
        <w:tc>
          <w:tcPr>
            <w:tcW w:w="7005" w:type="dxa"/>
            <w:shd w:val="clear" w:color="auto" w:fill="auto"/>
            <w:tcMar>
              <w:top w:w="100" w:type="dxa"/>
              <w:left w:w="100" w:type="dxa"/>
              <w:bottom w:w="100" w:type="dxa"/>
              <w:right w:w="100" w:type="dxa"/>
            </w:tcMar>
          </w:tcPr>
          <w:p w14:paraId="568F89FF" w14:textId="77777777" w:rsidR="007C3FA8" w:rsidRDefault="007C3FA8" w:rsidP="00026954">
            <w:pPr>
              <w:widowControl w:val="0"/>
              <w:pBdr>
                <w:top w:val="nil"/>
                <w:left w:val="nil"/>
                <w:bottom w:val="nil"/>
                <w:right w:val="nil"/>
                <w:between w:val="nil"/>
              </w:pBdr>
              <w:spacing w:line="240" w:lineRule="auto"/>
              <w:rPr>
                <w:b/>
              </w:rPr>
            </w:pPr>
            <w:r>
              <w:rPr>
                <w:b/>
              </w:rPr>
              <w:t>Application</w:t>
            </w:r>
          </w:p>
        </w:tc>
      </w:tr>
      <w:tr w:rsidR="007C3FA8" w14:paraId="6895D49D" w14:textId="77777777" w:rsidTr="00026954">
        <w:tc>
          <w:tcPr>
            <w:tcW w:w="6945" w:type="dxa"/>
            <w:shd w:val="clear" w:color="auto" w:fill="auto"/>
            <w:tcMar>
              <w:top w:w="100" w:type="dxa"/>
              <w:left w:w="100" w:type="dxa"/>
              <w:bottom w:w="100" w:type="dxa"/>
              <w:right w:w="100" w:type="dxa"/>
            </w:tcMar>
          </w:tcPr>
          <w:p w14:paraId="3611BB70" w14:textId="77777777" w:rsidR="007C3FA8" w:rsidRDefault="007C3FA8" w:rsidP="00026954">
            <w:pPr>
              <w:widowControl w:val="0"/>
              <w:pBdr>
                <w:top w:val="nil"/>
                <w:left w:val="nil"/>
                <w:bottom w:val="nil"/>
                <w:right w:val="nil"/>
                <w:between w:val="nil"/>
              </w:pBdr>
              <w:spacing w:line="240" w:lineRule="auto"/>
            </w:pPr>
            <w:proofErr w:type="spellStart"/>
            <w:r>
              <w:t>Introduction</w:t>
            </w:r>
            <w:proofErr w:type="spellEnd"/>
          </w:p>
        </w:tc>
        <w:tc>
          <w:tcPr>
            <w:tcW w:w="7005" w:type="dxa"/>
            <w:shd w:val="clear" w:color="auto" w:fill="auto"/>
            <w:tcMar>
              <w:top w:w="100" w:type="dxa"/>
              <w:left w:w="100" w:type="dxa"/>
              <w:bottom w:w="100" w:type="dxa"/>
              <w:right w:w="100" w:type="dxa"/>
            </w:tcMar>
          </w:tcPr>
          <w:p w14:paraId="615081F1" w14:textId="77777777" w:rsidR="007C3FA8" w:rsidRDefault="007C3FA8" w:rsidP="00026954">
            <w:pPr>
              <w:widowControl w:val="0"/>
              <w:pBdr>
                <w:top w:val="nil"/>
                <w:left w:val="nil"/>
                <w:bottom w:val="nil"/>
                <w:right w:val="nil"/>
                <w:between w:val="nil"/>
              </w:pBdr>
              <w:spacing w:line="240" w:lineRule="auto"/>
            </w:pPr>
            <w:r>
              <w:t xml:space="preserve">Math + </w:t>
            </w:r>
            <w:proofErr w:type="spellStart"/>
            <w:r>
              <w:t>Econ</w:t>
            </w:r>
            <w:proofErr w:type="spellEnd"/>
            <w:r>
              <w:t xml:space="preserve"> + Stat = </w:t>
            </w:r>
            <w:proofErr w:type="spellStart"/>
            <w:r>
              <w:t>Econometrics</w:t>
            </w:r>
            <w:proofErr w:type="spellEnd"/>
          </w:p>
        </w:tc>
      </w:tr>
      <w:tr w:rsidR="007C3FA8" w:rsidRPr="00062FB5" w14:paraId="7D7D7671" w14:textId="77777777" w:rsidTr="00026954">
        <w:tc>
          <w:tcPr>
            <w:tcW w:w="6945" w:type="dxa"/>
            <w:shd w:val="clear" w:color="auto" w:fill="auto"/>
            <w:tcMar>
              <w:top w:w="100" w:type="dxa"/>
              <w:left w:w="100" w:type="dxa"/>
              <w:bottom w:w="100" w:type="dxa"/>
              <w:right w:w="100" w:type="dxa"/>
            </w:tcMar>
          </w:tcPr>
          <w:p w14:paraId="570A719C" w14:textId="77777777" w:rsidR="007C3FA8" w:rsidRDefault="007C3FA8" w:rsidP="00026954">
            <w:pPr>
              <w:widowControl w:val="0"/>
              <w:spacing w:line="240" w:lineRule="auto"/>
            </w:pPr>
            <w:r>
              <w:t xml:space="preserve">Mathematical </w:t>
            </w:r>
            <w:proofErr w:type="spellStart"/>
            <w:r>
              <w:t>tools</w:t>
            </w:r>
            <w:proofErr w:type="spellEnd"/>
          </w:p>
        </w:tc>
        <w:tc>
          <w:tcPr>
            <w:tcW w:w="7005" w:type="dxa"/>
            <w:shd w:val="clear" w:color="auto" w:fill="auto"/>
            <w:tcMar>
              <w:top w:w="100" w:type="dxa"/>
              <w:left w:w="100" w:type="dxa"/>
              <w:bottom w:w="100" w:type="dxa"/>
              <w:right w:w="100" w:type="dxa"/>
            </w:tcMar>
          </w:tcPr>
          <w:p w14:paraId="46B56110"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Numerical tools for:</w:t>
            </w:r>
          </w:p>
          <w:p w14:paraId="3759722A"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Linear/nonlinear functions, logarithms, derivatives, partial derivatives, elasticities, max and min of functions</w:t>
            </w:r>
          </w:p>
        </w:tc>
      </w:tr>
      <w:tr w:rsidR="007C3FA8" w14:paraId="4326A8AA" w14:textId="77777777" w:rsidTr="00026954">
        <w:tc>
          <w:tcPr>
            <w:tcW w:w="6945" w:type="dxa"/>
            <w:shd w:val="clear" w:color="auto" w:fill="auto"/>
            <w:tcMar>
              <w:top w:w="100" w:type="dxa"/>
              <w:left w:w="100" w:type="dxa"/>
              <w:bottom w:w="100" w:type="dxa"/>
              <w:right w:w="100" w:type="dxa"/>
            </w:tcMar>
          </w:tcPr>
          <w:p w14:paraId="5135CE4D" w14:textId="77777777" w:rsidR="007C3FA8" w:rsidRDefault="007C3FA8" w:rsidP="00026954">
            <w:pPr>
              <w:widowControl w:val="0"/>
              <w:spacing w:line="240" w:lineRule="auto"/>
            </w:pPr>
            <w:proofErr w:type="spellStart"/>
            <w:r>
              <w:t>Probability</w:t>
            </w:r>
            <w:proofErr w:type="spellEnd"/>
            <w:r>
              <w:t xml:space="preserve">/Statistical </w:t>
            </w:r>
            <w:proofErr w:type="spellStart"/>
            <w:r>
              <w:t>inference</w:t>
            </w:r>
            <w:proofErr w:type="spellEnd"/>
          </w:p>
        </w:tc>
        <w:tc>
          <w:tcPr>
            <w:tcW w:w="7005" w:type="dxa"/>
            <w:shd w:val="clear" w:color="auto" w:fill="auto"/>
            <w:tcMar>
              <w:top w:w="100" w:type="dxa"/>
              <w:left w:w="100" w:type="dxa"/>
              <w:bottom w:w="100" w:type="dxa"/>
              <w:right w:w="100" w:type="dxa"/>
            </w:tcMar>
          </w:tcPr>
          <w:p w14:paraId="1838468D"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Discrete &amp; continuous random variables</w:t>
            </w:r>
          </w:p>
          <w:p w14:paraId="41F75C40"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 xml:space="preserve">Expected values, variance, joint, </w:t>
            </w:r>
            <w:proofErr w:type="gramStart"/>
            <w:r w:rsidRPr="007C3FA8">
              <w:rPr>
                <w:lang w:val="en-US"/>
              </w:rPr>
              <w:t>marginal</w:t>
            </w:r>
            <w:proofErr w:type="gramEnd"/>
            <w:r w:rsidRPr="007C3FA8">
              <w:rPr>
                <w:lang w:val="en-US"/>
              </w:rPr>
              <w:t xml:space="preserve"> and conditional distributions</w:t>
            </w:r>
          </w:p>
          <w:p w14:paraId="499AD299"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Covariance, correlation</w:t>
            </w:r>
          </w:p>
          <w:p w14:paraId="538E1F22"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Intro to maximum likelihood</w:t>
            </w:r>
          </w:p>
          <w:p w14:paraId="0E4D363E" w14:textId="77777777" w:rsidR="007C3FA8" w:rsidRDefault="007C3FA8" w:rsidP="00026954">
            <w:pPr>
              <w:widowControl w:val="0"/>
              <w:pBdr>
                <w:top w:val="nil"/>
                <w:left w:val="nil"/>
                <w:bottom w:val="nil"/>
                <w:right w:val="nil"/>
                <w:between w:val="nil"/>
              </w:pBdr>
              <w:spacing w:line="240" w:lineRule="auto"/>
            </w:pPr>
            <w:proofErr w:type="spellStart"/>
            <w:r>
              <w:t>Kernel</w:t>
            </w:r>
            <w:proofErr w:type="spellEnd"/>
            <w:r>
              <w:t xml:space="preserve"> </w:t>
            </w:r>
            <w:proofErr w:type="spellStart"/>
            <w:r>
              <w:t>density</w:t>
            </w:r>
            <w:proofErr w:type="spellEnd"/>
            <w:r>
              <w:t xml:space="preserve"> </w:t>
            </w:r>
            <w:proofErr w:type="spellStart"/>
            <w:r>
              <w:t>estimation</w:t>
            </w:r>
            <w:proofErr w:type="spellEnd"/>
          </w:p>
        </w:tc>
      </w:tr>
      <w:tr w:rsidR="007C3FA8" w:rsidRPr="00062FB5" w14:paraId="112F39DF" w14:textId="77777777" w:rsidTr="00026954">
        <w:tc>
          <w:tcPr>
            <w:tcW w:w="6945" w:type="dxa"/>
            <w:shd w:val="clear" w:color="auto" w:fill="auto"/>
            <w:tcMar>
              <w:top w:w="100" w:type="dxa"/>
              <w:left w:w="100" w:type="dxa"/>
              <w:bottom w:w="100" w:type="dxa"/>
              <w:right w:w="100" w:type="dxa"/>
            </w:tcMar>
          </w:tcPr>
          <w:p w14:paraId="3D2147D1"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Interval estimation, hypothesis testing, inference</w:t>
            </w:r>
          </w:p>
        </w:tc>
        <w:tc>
          <w:tcPr>
            <w:tcW w:w="7005" w:type="dxa"/>
            <w:shd w:val="clear" w:color="auto" w:fill="auto"/>
            <w:tcMar>
              <w:top w:w="100" w:type="dxa"/>
              <w:left w:w="100" w:type="dxa"/>
              <w:bottom w:w="100" w:type="dxa"/>
              <w:right w:w="100" w:type="dxa"/>
            </w:tcMar>
          </w:tcPr>
          <w:p w14:paraId="40CCF065" w14:textId="77777777" w:rsidR="007C3FA8" w:rsidRPr="007C3FA8" w:rsidRDefault="007C3FA8" w:rsidP="00026954">
            <w:pPr>
              <w:widowControl w:val="0"/>
              <w:pBdr>
                <w:top w:val="nil"/>
                <w:left w:val="nil"/>
                <w:bottom w:val="nil"/>
                <w:right w:val="nil"/>
                <w:between w:val="nil"/>
              </w:pBdr>
              <w:spacing w:line="240" w:lineRule="auto"/>
              <w:rPr>
                <w:lang w:val="en-US"/>
              </w:rPr>
            </w:pPr>
          </w:p>
        </w:tc>
      </w:tr>
      <w:tr w:rsidR="007C3FA8" w:rsidRPr="00062FB5" w14:paraId="0E469443" w14:textId="77777777" w:rsidTr="00026954">
        <w:tc>
          <w:tcPr>
            <w:tcW w:w="6945" w:type="dxa"/>
            <w:shd w:val="clear" w:color="auto" w:fill="auto"/>
            <w:tcMar>
              <w:top w:w="100" w:type="dxa"/>
              <w:left w:w="100" w:type="dxa"/>
              <w:bottom w:w="100" w:type="dxa"/>
              <w:right w:w="100" w:type="dxa"/>
            </w:tcMar>
          </w:tcPr>
          <w:p w14:paraId="5BCBD80F"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lastRenderedPageBreak/>
              <w:t>The simple linear regression model</w:t>
            </w:r>
          </w:p>
        </w:tc>
        <w:tc>
          <w:tcPr>
            <w:tcW w:w="7005" w:type="dxa"/>
            <w:shd w:val="clear" w:color="auto" w:fill="auto"/>
            <w:tcMar>
              <w:top w:w="100" w:type="dxa"/>
              <w:left w:w="100" w:type="dxa"/>
              <w:bottom w:w="100" w:type="dxa"/>
              <w:right w:w="100" w:type="dxa"/>
            </w:tcMar>
          </w:tcPr>
          <w:p w14:paraId="362C8C32"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Applications to production functions (learning curves and economics of scale)</w:t>
            </w:r>
          </w:p>
          <w:p w14:paraId="660B1E59"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Growth models</w:t>
            </w:r>
          </w:p>
          <w:p w14:paraId="53982169"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Returns to education, determinants of wages</w:t>
            </w:r>
          </w:p>
        </w:tc>
      </w:tr>
      <w:tr w:rsidR="007C3FA8" w:rsidRPr="00062FB5" w14:paraId="30391779" w14:textId="77777777" w:rsidTr="00026954">
        <w:tc>
          <w:tcPr>
            <w:tcW w:w="6945" w:type="dxa"/>
            <w:shd w:val="clear" w:color="auto" w:fill="auto"/>
            <w:tcMar>
              <w:top w:w="100" w:type="dxa"/>
              <w:left w:w="100" w:type="dxa"/>
              <w:bottom w:w="100" w:type="dxa"/>
              <w:right w:w="100" w:type="dxa"/>
            </w:tcMar>
          </w:tcPr>
          <w:p w14:paraId="44B27D05" w14:textId="77777777" w:rsidR="007C3FA8" w:rsidRDefault="007C3FA8" w:rsidP="00026954">
            <w:pPr>
              <w:widowControl w:val="0"/>
              <w:pBdr>
                <w:top w:val="nil"/>
                <w:left w:val="nil"/>
                <w:bottom w:val="nil"/>
                <w:right w:val="nil"/>
                <w:between w:val="nil"/>
              </w:pBdr>
              <w:spacing w:line="240" w:lineRule="auto"/>
            </w:pPr>
            <w:proofErr w:type="spellStart"/>
            <w:r>
              <w:t>Functional</w:t>
            </w:r>
            <w:proofErr w:type="spellEnd"/>
            <w:r>
              <w:t xml:space="preserve"> forms</w:t>
            </w:r>
          </w:p>
        </w:tc>
        <w:tc>
          <w:tcPr>
            <w:tcW w:w="7005" w:type="dxa"/>
            <w:shd w:val="clear" w:color="auto" w:fill="auto"/>
            <w:tcMar>
              <w:top w:w="100" w:type="dxa"/>
              <w:left w:w="100" w:type="dxa"/>
              <w:bottom w:w="100" w:type="dxa"/>
              <w:right w:w="100" w:type="dxa"/>
            </w:tcMar>
          </w:tcPr>
          <w:p w14:paraId="0E7308E1"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Optimal advertising</w:t>
            </w:r>
          </w:p>
          <w:p w14:paraId="6E284DF7"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Linear production function</w:t>
            </w:r>
          </w:p>
          <w:p w14:paraId="1B43FFB5"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 xml:space="preserve">Cobb </w:t>
            </w:r>
            <w:proofErr w:type="spellStart"/>
            <w:r w:rsidRPr="007C3FA8">
              <w:rPr>
                <w:lang w:val="en-US"/>
              </w:rPr>
              <w:t>douglas</w:t>
            </w:r>
            <w:proofErr w:type="spellEnd"/>
            <w:r w:rsidRPr="007C3FA8">
              <w:rPr>
                <w:lang w:val="en-US"/>
              </w:rPr>
              <w:t xml:space="preserve"> production function</w:t>
            </w:r>
          </w:p>
          <w:p w14:paraId="1AB589B7" w14:textId="77777777" w:rsidR="007C3FA8" w:rsidRPr="007C3FA8" w:rsidRDefault="007C3FA8" w:rsidP="00026954">
            <w:pPr>
              <w:widowControl w:val="0"/>
              <w:pBdr>
                <w:top w:val="nil"/>
                <w:left w:val="nil"/>
                <w:bottom w:val="nil"/>
                <w:right w:val="nil"/>
                <w:between w:val="nil"/>
              </w:pBdr>
              <w:spacing w:line="240" w:lineRule="auto"/>
              <w:rPr>
                <w:lang w:val="en-US"/>
              </w:rPr>
            </w:pPr>
          </w:p>
          <w:p w14:paraId="4170E57B"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[Quadratic production function]</w:t>
            </w:r>
          </w:p>
          <w:p w14:paraId="23207BC6"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[CES production function (NLS, Bayesian)]</w:t>
            </w:r>
          </w:p>
        </w:tc>
      </w:tr>
      <w:tr w:rsidR="007C3FA8" w14:paraId="0425315F" w14:textId="77777777" w:rsidTr="00026954">
        <w:tc>
          <w:tcPr>
            <w:tcW w:w="6945" w:type="dxa"/>
            <w:shd w:val="clear" w:color="auto" w:fill="auto"/>
            <w:tcMar>
              <w:top w:w="100" w:type="dxa"/>
              <w:left w:w="100" w:type="dxa"/>
              <w:bottom w:w="100" w:type="dxa"/>
              <w:right w:w="100" w:type="dxa"/>
            </w:tcMar>
          </w:tcPr>
          <w:p w14:paraId="19464DCF" w14:textId="77777777" w:rsidR="007C3FA8" w:rsidRPr="007C3FA8" w:rsidRDefault="007C3FA8" w:rsidP="00026954">
            <w:pPr>
              <w:widowControl w:val="0"/>
              <w:spacing w:line="240" w:lineRule="auto"/>
              <w:rPr>
                <w:lang w:val="en-US"/>
              </w:rPr>
            </w:pPr>
            <w:r w:rsidRPr="007C3FA8">
              <w:rPr>
                <w:lang w:val="en-US"/>
              </w:rPr>
              <w:t>The multiple linear regression model</w:t>
            </w:r>
          </w:p>
        </w:tc>
        <w:tc>
          <w:tcPr>
            <w:tcW w:w="7005" w:type="dxa"/>
            <w:shd w:val="clear" w:color="auto" w:fill="auto"/>
            <w:tcMar>
              <w:top w:w="100" w:type="dxa"/>
              <w:left w:w="100" w:type="dxa"/>
              <w:bottom w:w="100" w:type="dxa"/>
              <w:right w:w="100" w:type="dxa"/>
            </w:tcMar>
          </w:tcPr>
          <w:p w14:paraId="3923B14D" w14:textId="77777777" w:rsidR="007C3FA8" w:rsidRPr="007C3FA8" w:rsidRDefault="007C3FA8" w:rsidP="00026954">
            <w:pPr>
              <w:widowControl w:val="0"/>
              <w:pBdr>
                <w:top w:val="nil"/>
                <w:left w:val="nil"/>
                <w:bottom w:val="nil"/>
                <w:right w:val="nil"/>
                <w:between w:val="nil"/>
              </w:pBdr>
              <w:spacing w:line="240" w:lineRule="auto"/>
              <w:rPr>
                <w:lang w:val="en-US"/>
              </w:rPr>
            </w:pPr>
            <w:proofErr w:type="spellStart"/>
            <w:r w:rsidRPr="007C3FA8">
              <w:rPr>
                <w:lang w:val="en-US"/>
              </w:rPr>
              <w:t>Translog</w:t>
            </w:r>
            <w:proofErr w:type="spellEnd"/>
            <w:r w:rsidRPr="007C3FA8">
              <w:rPr>
                <w:lang w:val="en-US"/>
              </w:rPr>
              <w:t xml:space="preserve"> production functions</w:t>
            </w:r>
          </w:p>
          <w:p w14:paraId="2955AC2B" w14:textId="77777777" w:rsidR="007C3FA8" w:rsidRPr="007C3FA8" w:rsidRDefault="007C3FA8" w:rsidP="00026954">
            <w:pPr>
              <w:widowControl w:val="0"/>
              <w:spacing w:line="240" w:lineRule="auto"/>
              <w:rPr>
                <w:lang w:val="en-US"/>
              </w:rPr>
            </w:pPr>
            <w:r w:rsidRPr="007C3FA8">
              <w:rPr>
                <w:lang w:val="en-US"/>
              </w:rPr>
              <w:t xml:space="preserve">Applications to cost functions, </w:t>
            </w:r>
            <w:proofErr w:type="spellStart"/>
            <w:r w:rsidRPr="007C3FA8">
              <w:rPr>
                <w:lang w:val="en-US"/>
              </w:rPr>
              <w:t>translog</w:t>
            </w:r>
            <w:proofErr w:type="spellEnd"/>
          </w:p>
          <w:p w14:paraId="56BAB540" w14:textId="77777777" w:rsidR="007C3FA8" w:rsidRPr="007C3FA8" w:rsidRDefault="007C3FA8" w:rsidP="00026954">
            <w:pPr>
              <w:widowControl w:val="0"/>
              <w:spacing w:line="240" w:lineRule="auto"/>
              <w:rPr>
                <w:lang w:val="en-US"/>
              </w:rPr>
            </w:pPr>
          </w:p>
          <w:p w14:paraId="53C84AF7"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Demand models (</w:t>
            </w:r>
            <w:proofErr w:type="spellStart"/>
            <w:r w:rsidRPr="007C3FA8">
              <w:rPr>
                <w:lang w:val="en-US"/>
              </w:rPr>
              <w:t>e.g</w:t>
            </w:r>
            <w:proofErr w:type="spellEnd"/>
            <w:r w:rsidRPr="007C3FA8">
              <w:rPr>
                <w:lang w:val="en-US"/>
              </w:rPr>
              <w:t>, electricity demand) (introduction to non-sample information)</w:t>
            </w:r>
          </w:p>
          <w:p w14:paraId="45F0C317" w14:textId="77777777" w:rsidR="007C3FA8" w:rsidRDefault="007C3FA8" w:rsidP="00026954">
            <w:pPr>
              <w:widowControl w:val="0"/>
              <w:pBdr>
                <w:top w:val="nil"/>
                <w:left w:val="nil"/>
                <w:bottom w:val="nil"/>
                <w:right w:val="nil"/>
                <w:between w:val="nil"/>
              </w:pBdr>
              <w:spacing w:line="240" w:lineRule="auto"/>
            </w:pPr>
            <w:r>
              <w:t xml:space="preserve">Inverse </w:t>
            </w:r>
            <w:proofErr w:type="spellStart"/>
            <w:r>
              <w:t>demand</w:t>
            </w:r>
            <w:proofErr w:type="spellEnd"/>
          </w:p>
          <w:p w14:paraId="40792FA2" w14:textId="77777777" w:rsidR="007C3FA8" w:rsidRDefault="007C3FA8" w:rsidP="00026954">
            <w:pPr>
              <w:widowControl w:val="0"/>
              <w:pBdr>
                <w:top w:val="nil"/>
                <w:left w:val="nil"/>
                <w:bottom w:val="nil"/>
                <w:right w:val="nil"/>
                <w:between w:val="nil"/>
              </w:pBdr>
              <w:spacing w:line="240" w:lineRule="auto"/>
            </w:pPr>
            <w:proofErr w:type="spellStart"/>
            <w:r>
              <w:t>CAPM</w:t>
            </w:r>
            <w:proofErr w:type="spellEnd"/>
            <w:r>
              <w:t xml:space="preserve"> </w:t>
            </w:r>
            <w:proofErr w:type="spellStart"/>
            <w:r>
              <w:t>model</w:t>
            </w:r>
            <w:proofErr w:type="spellEnd"/>
          </w:p>
        </w:tc>
      </w:tr>
      <w:tr w:rsidR="007C3FA8" w:rsidRPr="00062FB5" w14:paraId="7BEECFC5" w14:textId="77777777" w:rsidTr="00026954">
        <w:tc>
          <w:tcPr>
            <w:tcW w:w="6945" w:type="dxa"/>
            <w:shd w:val="clear" w:color="auto" w:fill="auto"/>
            <w:tcMar>
              <w:top w:w="100" w:type="dxa"/>
              <w:left w:w="100" w:type="dxa"/>
              <w:bottom w:w="100" w:type="dxa"/>
              <w:right w:w="100" w:type="dxa"/>
            </w:tcMar>
          </w:tcPr>
          <w:p w14:paraId="21E3C2FC" w14:textId="77777777" w:rsidR="007C3FA8" w:rsidRPr="007C3FA8" w:rsidRDefault="007C3FA8" w:rsidP="00026954">
            <w:pPr>
              <w:widowControl w:val="0"/>
              <w:spacing w:line="240" w:lineRule="auto"/>
              <w:rPr>
                <w:lang w:val="en-US"/>
              </w:rPr>
            </w:pPr>
            <w:r w:rsidRPr="007C3FA8">
              <w:rPr>
                <w:lang w:val="en-US"/>
              </w:rPr>
              <w:lastRenderedPageBreak/>
              <w:t>collinearity, dummy variables, heteroscedasticity, endogeneity</w:t>
            </w:r>
          </w:p>
        </w:tc>
        <w:tc>
          <w:tcPr>
            <w:tcW w:w="7005" w:type="dxa"/>
            <w:shd w:val="clear" w:color="auto" w:fill="auto"/>
            <w:tcMar>
              <w:top w:w="100" w:type="dxa"/>
              <w:left w:w="100" w:type="dxa"/>
              <w:bottom w:w="100" w:type="dxa"/>
              <w:right w:w="100" w:type="dxa"/>
            </w:tcMar>
          </w:tcPr>
          <w:p w14:paraId="39BBFD3D" w14:textId="77777777" w:rsidR="007C3FA8" w:rsidRPr="007C3FA8" w:rsidRDefault="007C3FA8" w:rsidP="00026954">
            <w:pPr>
              <w:widowControl w:val="0"/>
              <w:pBdr>
                <w:top w:val="nil"/>
                <w:left w:val="nil"/>
                <w:bottom w:val="nil"/>
                <w:right w:val="nil"/>
                <w:between w:val="nil"/>
              </w:pBdr>
              <w:spacing w:line="240" w:lineRule="auto"/>
              <w:rPr>
                <w:lang w:val="en-US"/>
              </w:rPr>
            </w:pPr>
          </w:p>
        </w:tc>
      </w:tr>
      <w:tr w:rsidR="007C3FA8" w:rsidRPr="00062FB5" w14:paraId="468B194F" w14:textId="77777777" w:rsidTr="00026954">
        <w:tc>
          <w:tcPr>
            <w:tcW w:w="6945" w:type="dxa"/>
            <w:shd w:val="clear" w:color="auto" w:fill="auto"/>
            <w:tcMar>
              <w:top w:w="100" w:type="dxa"/>
              <w:left w:w="100" w:type="dxa"/>
              <w:bottom w:w="100" w:type="dxa"/>
              <w:right w:w="100" w:type="dxa"/>
            </w:tcMar>
          </w:tcPr>
          <w:p w14:paraId="13A5A4C4" w14:textId="77777777" w:rsidR="007C3FA8" w:rsidRDefault="007C3FA8" w:rsidP="00026954">
            <w:pPr>
              <w:widowControl w:val="0"/>
              <w:spacing w:line="240" w:lineRule="auto"/>
            </w:pPr>
            <w:proofErr w:type="spellStart"/>
            <w:r>
              <w:t>Simultaneous</w:t>
            </w:r>
            <w:proofErr w:type="spellEnd"/>
            <w:r>
              <w:t xml:space="preserve"> Equation Models</w:t>
            </w:r>
          </w:p>
        </w:tc>
        <w:tc>
          <w:tcPr>
            <w:tcW w:w="7005" w:type="dxa"/>
            <w:shd w:val="clear" w:color="auto" w:fill="auto"/>
            <w:tcMar>
              <w:top w:w="100" w:type="dxa"/>
              <w:left w:w="100" w:type="dxa"/>
              <w:bottom w:w="100" w:type="dxa"/>
              <w:right w:w="100" w:type="dxa"/>
            </w:tcMar>
          </w:tcPr>
          <w:p w14:paraId="54AEB1C4"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Supply and demand</w:t>
            </w:r>
          </w:p>
          <w:p w14:paraId="4CE69FBE"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Equilibrium price</w:t>
            </w:r>
          </w:p>
        </w:tc>
      </w:tr>
      <w:tr w:rsidR="007C3FA8" w:rsidRPr="00062FB5" w14:paraId="58D6BA3E" w14:textId="77777777" w:rsidTr="00026954">
        <w:tc>
          <w:tcPr>
            <w:tcW w:w="6945" w:type="dxa"/>
            <w:shd w:val="clear" w:color="auto" w:fill="auto"/>
            <w:tcMar>
              <w:top w:w="100" w:type="dxa"/>
              <w:left w:w="100" w:type="dxa"/>
              <w:bottom w:w="100" w:type="dxa"/>
              <w:right w:w="100" w:type="dxa"/>
            </w:tcMar>
          </w:tcPr>
          <w:p w14:paraId="6156CB02" w14:textId="77777777" w:rsidR="007C3FA8" w:rsidRPr="007C3FA8" w:rsidRDefault="007C3FA8" w:rsidP="00026954">
            <w:pPr>
              <w:widowControl w:val="0"/>
              <w:spacing w:line="240" w:lineRule="auto"/>
              <w:rPr>
                <w:lang w:val="en-US"/>
              </w:rPr>
            </w:pPr>
            <w:r w:rsidRPr="007C3FA8">
              <w:rPr>
                <w:lang w:val="en-US"/>
              </w:rPr>
              <w:t xml:space="preserve"> </w:t>
            </w:r>
          </w:p>
        </w:tc>
        <w:tc>
          <w:tcPr>
            <w:tcW w:w="7005" w:type="dxa"/>
            <w:shd w:val="clear" w:color="auto" w:fill="auto"/>
            <w:tcMar>
              <w:top w:w="100" w:type="dxa"/>
              <w:left w:w="100" w:type="dxa"/>
              <w:bottom w:w="100" w:type="dxa"/>
              <w:right w:w="100" w:type="dxa"/>
            </w:tcMar>
          </w:tcPr>
          <w:p w14:paraId="59B6E75D" w14:textId="77777777" w:rsidR="007C3FA8" w:rsidRPr="007C3FA8" w:rsidRDefault="007C3FA8" w:rsidP="00026954">
            <w:pPr>
              <w:widowControl w:val="0"/>
              <w:pBdr>
                <w:top w:val="nil"/>
                <w:left w:val="nil"/>
                <w:bottom w:val="nil"/>
                <w:right w:val="nil"/>
                <w:between w:val="nil"/>
              </w:pBdr>
              <w:spacing w:line="240" w:lineRule="auto"/>
              <w:rPr>
                <w:lang w:val="en-US"/>
              </w:rPr>
            </w:pPr>
          </w:p>
        </w:tc>
      </w:tr>
    </w:tbl>
    <w:p w14:paraId="40B3C619" w14:textId="77777777" w:rsidR="007C3FA8" w:rsidRPr="007C3FA8" w:rsidRDefault="007C3FA8" w:rsidP="007C3FA8">
      <w:pPr>
        <w:rPr>
          <w:lang w:val="en-US"/>
        </w:rPr>
      </w:pPr>
    </w:p>
    <w:p w14:paraId="4BC3844C" w14:textId="77777777" w:rsidR="007C3FA8" w:rsidRDefault="007C3FA8" w:rsidP="007C3FA8">
      <w:pPr>
        <w:rPr>
          <w:lang w:val="en-US"/>
        </w:rPr>
      </w:pPr>
    </w:p>
    <w:p w14:paraId="26B741EF" w14:textId="77777777" w:rsidR="007C3FA8" w:rsidRDefault="007C3FA8" w:rsidP="007C3FA8">
      <w:pPr>
        <w:rPr>
          <w:lang w:val="en-US"/>
        </w:rPr>
      </w:pPr>
    </w:p>
    <w:p w14:paraId="5F693DFF" w14:textId="77777777" w:rsidR="007C3FA8" w:rsidRPr="007C3FA8" w:rsidRDefault="007C3FA8" w:rsidP="007C3FA8">
      <w:pPr>
        <w:widowControl w:val="0"/>
        <w:spacing w:line="240" w:lineRule="auto"/>
        <w:rPr>
          <w:b/>
          <w:sz w:val="28"/>
        </w:rPr>
      </w:pPr>
      <w:r w:rsidRPr="007C3FA8">
        <w:rPr>
          <w:b/>
          <w:sz w:val="28"/>
        </w:rPr>
        <w:t>SOK-30XX Anvendte økonometriske metoder, 15 studiepoeng</w:t>
      </w:r>
    </w:p>
    <w:p w14:paraId="637C471C" w14:textId="77777777" w:rsidR="007C3FA8" w:rsidRPr="007C3FA8" w:rsidRDefault="007C3FA8" w:rsidP="007C3FA8">
      <w:pPr>
        <w:widowControl w:val="0"/>
        <w:spacing w:line="240" w:lineRule="auto"/>
        <w:rPr>
          <w:b/>
        </w:rPr>
      </w:pPr>
    </w:p>
    <w:p w14:paraId="31C0F775" w14:textId="77777777" w:rsidR="007C3FA8" w:rsidRPr="007C3FA8" w:rsidRDefault="007C3FA8" w:rsidP="007C3FA8">
      <w:pPr>
        <w:rPr>
          <w:lang w:val="en-US"/>
        </w:rPr>
      </w:pPr>
      <w:r w:rsidRPr="007C3FA8">
        <w:rPr>
          <w:lang w:val="en-US"/>
        </w:rPr>
        <w:t>This course will provide a solid background in applied micro-econometrics, including state-of-the art methods of applied econometric analysis and inference.</w:t>
      </w:r>
    </w:p>
    <w:p w14:paraId="52E207C3" w14:textId="77777777" w:rsidR="007C3FA8" w:rsidRPr="007C3FA8" w:rsidRDefault="007C3FA8" w:rsidP="007C3FA8">
      <w:pPr>
        <w:rPr>
          <w:lang w:val="en-US"/>
        </w:rPr>
      </w:pPr>
      <w:r w:rsidRPr="007C3FA8">
        <w:rPr>
          <w:lang w:val="en-US"/>
        </w:rPr>
        <w:t xml:space="preserve">The course will combine analytical and computer-based estimation on empirical data to enable students to gain practical experience in </w:t>
      </w:r>
      <w:proofErr w:type="spellStart"/>
      <w:r w:rsidRPr="007C3FA8">
        <w:rPr>
          <w:lang w:val="en-US"/>
        </w:rPr>
        <w:t>analysing</w:t>
      </w:r>
      <w:proofErr w:type="spellEnd"/>
      <w:r w:rsidRPr="007C3FA8">
        <w:rPr>
          <w:lang w:val="en-US"/>
        </w:rPr>
        <w:t xml:space="preserve"> a wide variety of econometric problems. It will also discuss how modern data science approaches can be used to answer important economic questions.</w:t>
      </w:r>
    </w:p>
    <w:p w14:paraId="4450AFE3" w14:textId="77777777" w:rsidR="007C3FA8" w:rsidRPr="007C3FA8" w:rsidRDefault="007C3FA8" w:rsidP="007C3FA8">
      <w:pPr>
        <w:rPr>
          <w:lang w:val="en-US"/>
        </w:rPr>
      </w:pPr>
    </w:p>
    <w:p w14:paraId="66786E74" w14:textId="77777777" w:rsidR="007C3FA8" w:rsidRPr="007C3FA8" w:rsidRDefault="007C3FA8" w:rsidP="007C3FA8">
      <w:pPr>
        <w:rPr>
          <w:lang w:val="en-US"/>
        </w:rPr>
      </w:pPr>
      <w:r w:rsidRPr="007C3FA8">
        <w:rPr>
          <w:lang w:val="en-US"/>
        </w:rPr>
        <w:t>Students will be reading various applied economic papers which apply the techniques being taught. After a successful completion of the course, the participants will have learned several econometric techniques and will be able to carry out on their own empirical analysis.</w:t>
      </w:r>
    </w:p>
    <w:p w14:paraId="353253EC" w14:textId="77777777" w:rsidR="007C3FA8" w:rsidRPr="007C3FA8" w:rsidRDefault="007C3FA8" w:rsidP="007C3FA8">
      <w:pPr>
        <w:rPr>
          <w:lang w:val="en-US"/>
        </w:rPr>
      </w:pPr>
    </w:p>
    <w:p w14:paraId="66CA6145" w14:textId="77777777" w:rsidR="007C3FA8" w:rsidRPr="007C3FA8" w:rsidRDefault="007C3FA8" w:rsidP="007C3FA8">
      <w:pPr>
        <w:rPr>
          <w:lang w:val="en-US"/>
        </w:rPr>
      </w:pPr>
    </w:p>
    <w:tbl>
      <w:tblPr>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79"/>
        <w:gridCol w:w="6979"/>
      </w:tblGrid>
      <w:tr w:rsidR="007C3FA8" w14:paraId="3FE833D9" w14:textId="77777777" w:rsidTr="00026954">
        <w:tc>
          <w:tcPr>
            <w:tcW w:w="6979" w:type="dxa"/>
            <w:shd w:val="clear" w:color="auto" w:fill="auto"/>
            <w:tcMar>
              <w:top w:w="100" w:type="dxa"/>
              <w:left w:w="100" w:type="dxa"/>
              <w:bottom w:w="100" w:type="dxa"/>
              <w:right w:w="100" w:type="dxa"/>
            </w:tcMar>
          </w:tcPr>
          <w:p w14:paraId="7D027A6A" w14:textId="77777777" w:rsidR="007C3FA8" w:rsidRDefault="007C3FA8" w:rsidP="00026954">
            <w:pPr>
              <w:widowControl w:val="0"/>
              <w:pBdr>
                <w:top w:val="nil"/>
                <w:left w:val="nil"/>
                <w:bottom w:val="nil"/>
                <w:right w:val="nil"/>
                <w:between w:val="nil"/>
              </w:pBdr>
              <w:spacing w:line="240" w:lineRule="auto"/>
              <w:rPr>
                <w:b/>
              </w:rPr>
            </w:pPr>
            <w:proofErr w:type="spellStart"/>
            <w:r>
              <w:rPr>
                <w:b/>
              </w:rPr>
              <w:lastRenderedPageBreak/>
              <w:t>Theory</w:t>
            </w:r>
            <w:proofErr w:type="spellEnd"/>
          </w:p>
        </w:tc>
        <w:tc>
          <w:tcPr>
            <w:tcW w:w="6979" w:type="dxa"/>
            <w:shd w:val="clear" w:color="auto" w:fill="auto"/>
            <w:tcMar>
              <w:top w:w="100" w:type="dxa"/>
              <w:left w:w="100" w:type="dxa"/>
              <w:bottom w:w="100" w:type="dxa"/>
              <w:right w:w="100" w:type="dxa"/>
            </w:tcMar>
          </w:tcPr>
          <w:p w14:paraId="631F395B" w14:textId="77777777" w:rsidR="007C3FA8" w:rsidRDefault="007C3FA8" w:rsidP="00026954">
            <w:pPr>
              <w:widowControl w:val="0"/>
              <w:pBdr>
                <w:top w:val="nil"/>
                <w:left w:val="nil"/>
                <w:bottom w:val="nil"/>
                <w:right w:val="nil"/>
                <w:between w:val="nil"/>
              </w:pBdr>
              <w:spacing w:line="240" w:lineRule="auto"/>
              <w:rPr>
                <w:b/>
              </w:rPr>
            </w:pPr>
            <w:proofErr w:type="gramStart"/>
            <w:r>
              <w:rPr>
                <w:b/>
              </w:rPr>
              <w:t>Anvendelse</w:t>
            </w:r>
            <w:proofErr w:type="gramEnd"/>
          </w:p>
        </w:tc>
      </w:tr>
      <w:tr w:rsidR="007C3FA8" w:rsidRPr="00062FB5" w14:paraId="46A44BB9" w14:textId="77777777" w:rsidTr="00026954">
        <w:tc>
          <w:tcPr>
            <w:tcW w:w="6979" w:type="dxa"/>
            <w:shd w:val="clear" w:color="auto" w:fill="auto"/>
            <w:tcMar>
              <w:top w:w="100" w:type="dxa"/>
              <w:left w:w="100" w:type="dxa"/>
              <w:bottom w:w="100" w:type="dxa"/>
              <w:right w:w="100" w:type="dxa"/>
            </w:tcMar>
          </w:tcPr>
          <w:p w14:paraId="4A19D2DD" w14:textId="77777777" w:rsidR="007C3FA8" w:rsidRPr="007C3FA8" w:rsidRDefault="007C3FA8" w:rsidP="00026954">
            <w:pPr>
              <w:widowControl w:val="0"/>
              <w:spacing w:line="240" w:lineRule="auto"/>
              <w:rPr>
                <w:lang w:val="en-US"/>
              </w:rPr>
            </w:pPr>
            <w:r w:rsidRPr="007C3FA8">
              <w:rPr>
                <w:lang w:val="en-US"/>
              </w:rPr>
              <w:t>Monte Carlo Simulation</w:t>
            </w:r>
          </w:p>
          <w:p w14:paraId="5BBB499E" w14:textId="77777777" w:rsidR="007C3FA8" w:rsidRPr="007C3FA8" w:rsidRDefault="007C3FA8" w:rsidP="00026954">
            <w:pPr>
              <w:widowControl w:val="0"/>
              <w:spacing w:line="240" w:lineRule="auto"/>
              <w:rPr>
                <w:lang w:val="en-US"/>
              </w:rPr>
            </w:pPr>
            <w:r w:rsidRPr="007C3FA8">
              <w:rPr>
                <w:lang w:val="en-US"/>
              </w:rPr>
              <w:t>Bayesian regression models</w:t>
            </w:r>
          </w:p>
          <w:p w14:paraId="3B040A5D" w14:textId="77777777" w:rsidR="007C3FA8" w:rsidRPr="007C3FA8" w:rsidRDefault="007C3FA8" w:rsidP="00026954">
            <w:pPr>
              <w:widowControl w:val="0"/>
              <w:spacing w:line="240" w:lineRule="auto"/>
              <w:rPr>
                <w:lang w:val="en-US"/>
              </w:rPr>
            </w:pPr>
          </w:p>
        </w:tc>
        <w:tc>
          <w:tcPr>
            <w:tcW w:w="6979" w:type="dxa"/>
            <w:shd w:val="clear" w:color="auto" w:fill="auto"/>
            <w:tcMar>
              <w:top w:w="100" w:type="dxa"/>
              <w:left w:w="100" w:type="dxa"/>
              <w:bottom w:w="100" w:type="dxa"/>
              <w:right w:w="100" w:type="dxa"/>
            </w:tcMar>
          </w:tcPr>
          <w:p w14:paraId="250E7511" w14:textId="77777777" w:rsidR="007C3FA8" w:rsidRPr="007C3FA8" w:rsidRDefault="007C3FA8" w:rsidP="00026954">
            <w:pPr>
              <w:widowControl w:val="0"/>
              <w:spacing w:line="240" w:lineRule="auto"/>
              <w:rPr>
                <w:lang w:val="en-US"/>
              </w:rPr>
            </w:pPr>
            <w:r w:rsidRPr="007C3FA8">
              <w:rPr>
                <w:lang w:val="en-US"/>
              </w:rPr>
              <w:t>Randomization based inference, MCMC</w:t>
            </w:r>
          </w:p>
          <w:p w14:paraId="36ADDA81" w14:textId="77777777" w:rsidR="007C3FA8" w:rsidRPr="007C3FA8" w:rsidRDefault="007C3FA8" w:rsidP="00026954">
            <w:pPr>
              <w:widowControl w:val="0"/>
              <w:spacing w:line="240" w:lineRule="auto"/>
              <w:rPr>
                <w:lang w:val="en-US"/>
              </w:rPr>
            </w:pPr>
            <w:r w:rsidRPr="007C3FA8">
              <w:rPr>
                <w:lang w:val="en-US"/>
              </w:rPr>
              <w:t>Optimal price, optimal advertising</w:t>
            </w:r>
          </w:p>
        </w:tc>
      </w:tr>
      <w:tr w:rsidR="007C3FA8" w14:paraId="2BD40658" w14:textId="77777777" w:rsidTr="00026954">
        <w:tc>
          <w:tcPr>
            <w:tcW w:w="6979" w:type="dxa"/>
            <w:shd w:val="clear" w:color="auto" w:fill="auto"/>
            <w:tcMar>
              <w:top w:w="100" w:type="dxa"/>
              <w:left w:w="100" w:type="dxa"/>
              <w:bottom w:w="100" w:type="dxa"/>
              <w:right w:w="100" w:type="dxa"/>
            </w:tcMar>
          </w:tcPr>
          <w:p w14:paraId="27F9CF47" w14:textId="77777777" w:rsidR="007C3FA8" w:rsidRPr="007C3FA8" w:rsidRDefault="007C3FA8" w:rsidP="00026954">
            <w:pPr>
              <w:widowControl w:val="0"/>
              <w:pBdr>
                <w:top w:val="nil"/>
                <w:left w:val="nil"/>
                <w:bottom w:val="nil"/>
                <w:right w:val="nil"/>
                <w:between w:val="nil"/>
              </w:pBdr>
              <w:spacing w:line="240" w:lineRule="auto"/>
              <w:rPr>
                <w:lang w:val="en-US"/>
              </w:rPr>
            </w:pPr>
          </w:p>
        </w:tc>
        <w:tc>
          <w:tcPr>
            <w:tcW w:w="6979" w:type="dxa"/>
            <w:shd w:val="clear" w:color="auto" w:fill="auto"/>
            <w:tcMar>
              <w:top w:w="100" w:type="dxa"/>
              <w:left w:w="100" w:type="dxa"/>
              <w:bottom w:w="100" w:type="dxa"/>
              <w:right w:w="100" w:type="dxa"/>
            </w:tcMar>
          </w:tcPr>
          <w:p w14:paraId="35918CD1" w14:textId="77777777" w:rsidR="007C3FA8" w:rsidRDefault="007C3FA8" w:rsidP="00026954">
            <w:pPr>
              <w:widowControl w:val="0"/>
              <w:pBdr>
                <w:top w:val="nil"/>
                <w:left w:val="nil"/>
                <w:bottom w:val="nil"/>
                <w:right w:val="nil"/>
                <w:between w:val="nil"/>
              </w:pBdr>
              <w:spacing w:line="240" w:lineRule="auto"/>
            </w:pPr>
            <w:r>
              <w:t xml:space="preserve">Profit </w:t>
            </w:r>
            <w:proofErr w:type="spellStart"/>
            <w:r>
              <w:t>function</w:t>
            </w:r>
            <w:proofErr w:type="spellEnd"/>
          </w:p>
        </w:tc>
      </w:tr>
      <w:tr w:rsidR="007C3FA8" w:rsidRPr="00062FB5" w14:paraId="540FE64F" w14:textId="77777777" w:rsidTr="00026954">
        <w:tc>
          <w:tcPr>
            <w:tcW w:w="6979" w:type="dxa"/>
            <w:shd w:val="clear" w:color="auto" w:fill="auto"/>
            <w:tcMar>
              <w:top w:w="100" w:type="dxa"/>
              <w:left w:w="100" w:type="dxa"/>
              <w:bottom w:w="100" w:type="dxa"/>
              <w:right w:w="100" w:type="dxa"/>
            </w:tcMar>
          </w:tcPr>
          <w:p w14:paraId="00041E56" w14:textId="77777777" w:rsidR="007C3FA8" w:rsidRDefault="007C3FA8" w:rsidP="00026954">
            <w:pPr>
              <w:widowControl w:val="0"/>
              <w:pBdr>
                <w:top w:val="nil"/>
                <w:left w:val="nil"/>
                <w:bottom w:val="nil"/>
                <w:right w:val="nil"/>
                <w:between w:val="nil"/>
              </w:pBdr>
              <w:spacing w:line="240" w:lineRule="auto"/>
            </w:pPr>
            <w:r>
              <w:t>Systems</w:t>
            </w:r>
          </w:p>
        </w:tc>
        <w:tc>
          <w:tcPr>
            <w:tcW w:w="6979" w:type="dxa"/>
            <w:shd w:val="clear" w:color="auto" w:fill="auto"/>
            <w:tcMar>
              <w:top w:w="100" w:type="dxa"/>
              <w:left w:w="100" w:type="dxa"/>
              <w:bottom w:w="100" w:type="dxa"/>
              <w:right w:w="100" w:type="dxa"/>
            </w:tcMar>
          </w:tcPr>
          <w:p w14:paraId="390C7DD8"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Rotterdam model, demand</w:t>
            </w:r>
          </w:p>
          <w:p w14:paraId="2F448E94" w14:textId="77777777" w:rsidR="007C3FA8" w:rsidRPr="007C3FA8" w:rsidRDefault="007C3FA8" w:rsidP="00026954">
            <w:pPr>
              <w:widowControl w:val="0"/>
              <w:pBdr>
                <w:top w:val="nil"/>
                <w:left w:val="nil"/>
                <w:bottom w:val="nil"/>
                <w:right w:val="nil"/>
                <w:between w:val="nil"/>
              </w:pBdr>
              <w:spacing w:line="240" w:lineRule="auto"/>
              <w:rPr>
                <w:lang w:val="en-US"/>
              </w:rPr>
            </w:pPr>
            <w:r w:rsidRPr="007C3FA8">
              <w:rPr>
                <w:lang w:val="en-US"/>
              </w:rPr>
              <w:t>Aids model, demand</w:t>
            </w:r>
          </w:p>
          <w:p w14:paraId="741E9390" w14:textId="77777777" w:rsidR="007C3FA8" w:rsidRPr="007C3FA8" w:rsidRDefault="007C3FA8" w:rsidP="00026954">
            <w:pPr>
              <w:widowControl w:val="0"/>
              <w:pBdr>
                <w:top w:val="nil"/>
                <w:left w:val="nil"/>
                <w:bottom w:val="nil"/>
                <w:right w:val="nil"/>
                <w:between w:val="nil"/>
              </w:pBdr>
              <w:spacing w:line="240" w:lineRule="auto"/>
              <w:rPr>
                <w:lang w:val="en-US"/>
              </w:rPr>
            </w:pPr>
            <w:proofErr w:type="spellStart"/>
            <w:r w:rsidRPr="007C3FA8">
              <w:rPr>
                <w:lang w:val="en-US"/>
              </w:rPr>
              <w:t>Translog</w:t>
            </w:r>
            <w:proofErr w:type="spellEnd"/>
            <w:r w:rsidRPr="007C3FA8">
              <w:rPr>
                <w:lang w:val="en-US"/>
              </w:rPr>
              <w:t>, demand for factors of production</w:t>
            </w:r>
          </w:p>
        </w:tc>
      </w:tr>
      <w:tr w:rsidR="007C3FA8" w14:paraId="4F6B9BCC" w14:textId="77777777" w:rsidTr="00026954">
        <w:tc>
          <w:tcPr>
            <w:tcW w:w="6979" w:type="dxa"/>
            <w:shd w:val="clear" w:color="auto" w:fill="auto"/>
            <w:tcMar>
              <w:top w:w="100" w:type="dxa"/>
              <w:left w:w="100" w:type="dxa"/>
              <w:bottom w:w="100" w:type="dxa"/>
              <w:right w:w="100" w:type="dxa"/>
            </w:tcMar>
          </w:tcPr>
          <w:p w14:paraId="01034D3A" w14:textId="77777777" w:rsidR="007C3FA8" w:rsidRDefault="007C3FA8" w:rsidP="00026954">
            <w:pPr>
              <w:widowControl w:val="0"/>
              <w:pBdr>
                <w:top w:val="nil"/>
                <w:left w:val="nil"/>
                <w:bottom w:val="nil"/>
                <w:right w:val="nil"/>
                <w:between w:val="nil"/>
              </w:pBdr>
              <w:spacing w:line="240" w:lineRule="auto"/>
            </w:pPr>
            <w:r>
              <w:t>Panel data</w:t>
            </w:r>
          </w:p>
        </w:tc>
        <w:tc>
          <w:tcPr>
            <w:tcW w:w="6979" w:type="dxa"/>
            <w:shd w:val="clear" w:color="auto" w:fill="auto"/>
            <w:tcMar>
              <w:top w:w="100" w:type="dxa"/>
              <w:left w:w="100" w:type="dxa"/>
              <w:bottom w:w="100" w:type="dxa"/>
              <w:right w:w="100" w:type="dxa"/>
            </w:tcMar>
          </w:tcPr>
          <w:p w14:paraId="76B66C74" w14:textId="77777777" w:rsidR="007C3FA8" w:rsidRDefault="007C3FA8" w:rsidP="00026954">
            <w:pPr>
              <w:widowControl w:val="0"/>
              <w:pBdr>
                <w:top w:val="nil"/>
                <w:left w:val="nil"/>
                <w:bottom w:val="nil"/>
                <w:right w:val="nil"/>
                <w:between w:val="nil"/>
              </w:pBdr>
              <w:spacing w:line="240" w:lineRule="auto"/>
            </w:pPr>
          </w:p>
        </w:tc>
      </w:tr>
      <w:tr w:rsidR="007C3FA8" w14:paraId="6E0389A0" w14:textId="77777777" w:rsidTr="00026954">
        <w:tc>
          <w:tcPr>
            <w:tcW w:w="6979" w:type="dxa"/>
            <w:shd w:val="clear" w:color="auto" w:fill="auto"/>
            <w:tcMar>
              <w:top w:w="100" w:type="dxa"/>
              <w:left w:w="100" w:type="dxa"/>
              <w:bottom w:w="100" w:type="dxa"/>
              <w:right w:w="100" w:type="dxa"/>
            </w:tcMar>
          </w:tcPr>
          <w:p w14:paraId="6E44B7A6" w14:textId="77777777" w:rsidR="007C3FA8" w:rsidRDefault="007C3FA8" w:rsidP="00026954">
            <w:pPr>
              <w:widowControl w:val="0"/>
              <w:pBdr>
                <w:top w:val="nil"/>
                <w:left w:val="nil"/>
                <w:bottom w:val="nil"/>
                <w:right w:val="nil"/>
                <w:between w:val="nil"/>
              </w:pBdr>
              <w:spacing w:line="240" w:lineRule="auto"/>
            </w:pPr>
            <w:proofErr w:type="gramStart"/>
            <w:r>
              <w:t>?</w:t>
            </w:r>
            <w:proofErr w:type="spellStart"/>
            <w:r>
              <w:t>Survival</w:t>
            </w:r>
            <w:proofErr w:type="spellEnd"/>
            <w:proofErr w:type="gramEnd"/>
            <w:r>
              <w:t xml:space="preserve"> data?</w:t>
            </w:r>
          </w:p>
        </w:tc>
        <w:tc>
          <w:tcPr>
            <w:tcW w:w="6979" w:type="dxa"/>
            <w:shd w:val="clear" w:color="auto" w:fill="auto"/>
            <w:tcMar>
              <w:top w:w="100" w:type="dxa"/>
              <w:left w:w="100" w:type="dxa"/>
              <w:bottom w:w="100" w:type="dxa"/>
              <w:right w:w="100" w:type="dxa"/>
            </w:tcMar>
          </w:tcPr>
          <w:p w14:paraId="5D4653A3" w14:textId="77777777" w:rsidR="007C3FA8" w:rsidRDefault="007C3FA8" w:rsidP="00026954">
            <w:pPr>
              <w:widowControl w:val="0"/>
              <w:pBdr>
                <w:top w:val="nil"/>
                <w:left w:val="nil"/>
                <w:bottom w:val="nil"/>
                <w:right w:val="nil"/>
                <w:between w:val="nil"/>
              </w:pBdr>
              <w:spacing w:line="240" w:lineRule="auto"/>
            </w:pPr>
          </w:p>
        </w:tc>
      </w:tr>
      <w:tr w:rsidR="007C3FA8" w14:paraId="457C5C3C" w14:textId="77777777" w:rsidTr="00026954">
        <w:tc>
          <w:tcPr>
            <w:tcW w:w="6979" w:type="dxa"/>
            <w:shd w:val="clear" w:color="auto" w:fill="auto"/>
            <w:tcMar>
              <w:top w:w="100" w:type="dxa"/>
              <w:left w:w="100" w:type="dxa"/>
              <w:bottom w:w="100" w:type="dxa"/>
              <w:right w:w="100" w:type="dxa"/>
            </w:tcMar>
          </w:tcPr>
          <w:p w14:paraId="18C3B12B" w14:textId="77777777" w:rsidR="007C3FA8" w:rsidRDefault="007C3FA8" w:rsidP="00026954">
            <w:pPr>
              <w:widowControl w:val="0"/>
              <w:pBdr>
                <w:top w:val="nil"/>
                <w:left w:val="nil"/>
                <w:bottom w:val="nil"/>
                <w:right w:val="nil"/>
                <w:between w:val="nil"/>
              </w:pBdr>
              <w:spacing w:line="240" w:lineRule="auto"/>
            </w:pPr>
            <w:proofErr w:type="gramStart"/>
            <w:r>
              <w:t>?Time</w:t>
            </w:r>
            <w:proofErr w:type="gramEnd"/>
            <w:r>
              <w:t xml:space="preserve"> series data?</w:t>
            </w:r>
          </w:p>
        </w:tc>
        <w:tc>
          <w:tcPr>
            <w:tcW w:w="6979" w:type="dxa"/>
            <w:shd w:val="clear" w:color="auto" w:fill="auto"/>
            <w:tcMar>
              <w:top w:w="100" w:type="dxa"/>
              <w:left w:w="100" w:type="dxa"/>
              <w:bottom w:w="100" w:type="dxa"/>
              <w:right w:w="100" w:type="dxa"/>
            </w:tcMar>
          </w:tcPr>
          <w:p w14:paraId="267083C8" w14:textId="77777777" w:rsidR="007C3FA8" w:rsidRDefault="007C3FA8" w:rsidP="00026954">
            <w:pPr>
              <w:widowControl w:val="0"/>
              <w:pBdr>
                <w:top w:val="nil"/>
                <w:left w:val="nil"/>
                <w:bottom w:val="nil"/>
                <w:right w:val="nil"/>
                <w:between w:val="nil"/>
              </w:pBdr>
              <w:spacing w:line="240" w:lineRule="auto"/>
            </w:pPr>
            <w:proofErr w:type="spellStart"/>
            <w:r>
              <w:t>VaR</w:t>
            </w:r>
            <w:proofErr w:type="spellEnd"/>
            <w:r>
              <w:t>?</w:t>
            </w:r>
          </w:p>
        </w:tc>
      </w:tr>
      <w:tr w:rsidR="007C3FA8" w14:paraId="03F00F32" w14:textId="77777777" w:rsidTr="00026954">
        <w:tc>
          <w:tcPr>
            <w:tcW w:w="6979" w:type="dxa"/>
            <w:shd w:val="clear" w:color="auto" w:fill="auto"/>
            <w:tcMar>
              <w:top w:w="100" w:type="dxa"/>
              <w:left w:w="100" w:type="dxa"/>
              <w:bottom w:w="100" w:type="dxa"/>
              <w:right w:w="100" w:type="dxa"/>
            </w:tcMar>
          </w:tcPr>
          <w:p w14:paraId="4EEB35B3" w14:textId="77777777" w:rsidR="007C3FA8" w:rsidRDefault="007C3FA8" w:rsidP="00026954">
            <w:pPr>
              <w:widowControl w:val="0"/>
              <w:pBdr>
                <w:top w:val="nil"/>
                <w:left w:val="nil"/>
                <w:bottom w:val="nil"/>
                <w:right w:val="nil"/>
                <w:between w:val="nil"/>
              </w:pBdr>
              <w:spacing w:line="240" w:lineRule="auto"/>
            </w:pPr>
            <w:proofErr w:type="gramStart"/>
            <w:r>
              <w:t>?[</w:t>
            </w:r>
            <w:proofErr w:type="spellStart"/>
            <w:proofErr w:type="gramEnd"/>
            <w:r>
              <w:t>Discrete</w:t>
            </w:r>
            <w:proofErr w:type="spellEnd"/>
            <w:r>
              <w:t xml:space="preserve"> </w:t>
            </w:r>
            <w:proofErr w:type="spellStart"/>
            <w:r>
              <w:t>choice</w:t>
            </w:r>
            <w:proofErr w:type="spellEnd"/>
            <w:r>
              <w:t xml:space="preserve"> </w:t>
            </w:r>
            <w:proofErr w:type="spellStart"/>
            <w:r>
              <w:t>models</w:t>
            </w:r>
            <w:proofErr w:type="spellEnd"/>
            <w:r>
              <w:t>]?</w:t>
            </w:r>
          </w:p>
        </w:tc>
        <w:tc>
          <w:tcPr>
            <w:tcW w:w="6979" w:type="dxa"/>
            <w:shd w:val="clear" w:color="auto" w:fill="auto"/>
            <w:tcMar>
              <w:top w:w="100" w:type="dxa"/>
              <w:left w:w="100" w:type="dxa"/>
              <w:bottom w:w="100" w:type="dxa"/>
              <w:right w:w="100" w:type="dxa"/>
            </w:tcMar>
          </w:tcPr>
          <w:p w14:paraId="3077EDF1" w14:textId="77777777" w:rsidR="007C3FA8" w:rsidRDefault="007C3FA8" w:rsidP="00026954">
            <w:pPr>
              <w:widowControl w:val="0"/>
              <w:pBdr>
                <w:top w:val="nil"/>
                <w:left w:val="nil"/>
                <w:bottom w:val="nil"/>
                <w:right w:val="nil"/>
                <w:between w:val="nil"/>
              </w:pBdr>
              <w:spacing w:line="240" w:lineRule="auto"/>
            </w:pPr>
          </w:p>
        </w:tc>
      </w:tr>
    </w:tbl>
    <w:p w14:paraId="2B83A012" w14:textId="77777777" w:rsidR="00AC6C70" w:rsidRDefault="00AC6C70" w:rsidP="007C3FA8">
      <w:pPr>
        <w:rPr>
          <w:lang w:val="en-US"/>
        </w:rPr>
      </w:pPr>
    </w:p>
    <w:p w14:paraId="73A0A123" w14:textId="77777777" w:rsidR="00AC6C70" w:rsidRPr="00AC6C70" w:rsidRDefault="00AC6C70" w:rsidP="00AC6C70">
      <w:pPr>
        <w:rPr>
          <w:lang w:val="en-US"/>
        </w:rPr>
      </w:pPr>
      <w:proofErr w:type="spellStart"/>
      <w:r w:rsidRPr="00AC6C70">
        <w:rPr>
          <w:lang w:val="en-US"/>
        </w:rPr>
        <w:t>SFA</w:t>
      </w:r>
      <w:proofErr w:type="spellEnd"/>
      <w:r w:rsidRPr="00AC6C70">
        <w:rPr>
          <w:lang w:val="en-US"/>
        </w:rPr>
        <w:t xml:space="preserve"> - productivity in Benchmark, CD prod </w:t>
      </w:r>
      <w:proofErr w:type="spellStart"/>
      <w:r w:rsidRPr="00AC6C70">
        <w:rPr>
          <w:lang w:val="en-US"/>
        </w:rPr>
        <w:t>fn</w:t>
      </w:r>
      <w:proofErr w:type="spellEnd"/>
      <w:r w:rsidRPr="00AC6C70">
        <w:rPr>
          <w:lang w:val="en-US"/>
        </w:rPr>
        <w:t xml:space="preserve">, </w:t>
      </w:r>
      <w:proofErr w:type="spellStart"/>
      <w:r w:rsidRPr="00AC6C70">
        <w:rPr>
          <w:lang w:val="en-US"/>
        </w:rPr>
        <w:t>Translog</w:t>
      </w:r>
      <w:proofErr w:type="spellEnd"/>
      <w:r w:rsidRPr="00AC6C70">
        <w:rPr>
          <w:lang w:val="en-US"/>
        </w:rPr>
        <w:t xml:space="preserve"> cost fn.</w:t>
      </w:r>
    </w:p>
    <w:p w14:paraId="7452AA4E" w14:textId="77777777" w:rsidR="00AC6C70" w:rsidRPr="00AC6C70" w:rsidRDefault="00A37CD9" w:rsidP="00AC6C70">
      <w:pPr>
        <w:rPr>
          <w:lang w:val="en-US"/>
        </w:rPr>
      </w:pPr>
      <w:hyperlink r:id="rId27">
        <w:r w:rsidR="00AC6C70" w:rsidRPr="00AC6C70">
          <w:rPr>
            <w:color w:val="1155CC"/>
            <w:u w:val="single"/>
            <w:lang w:val="en-US"/>
          </w:rPr>
          <w:t>https://www.uio.no/studier/emner/sv/oekonomi/ECON4925/h16/pensumliste/txtbook_3.ed_att00106.pdf</w:t>
        </w:r>
      </w:hyperlink>
    </w:p>
    <w:p w14:paraId="225C7670" w14:textId="77777777" w:rsidR="00AC6C70" w:rsidRDefault="00AC6C70" w:rsidP="007C3FA8">
      <w:pPr>
        <w:rPr>
          <w:lang w:val="en-US"/>
        </w:rPr>
        <w:sectPr w:rsidR="00AC6C70" w:rsidSect="007C3FA8">
          <w:type w:val="continuous"/>
          <w:pgSz w:w="16840" w:h="11900" w:orient="landscape"/>
          <w:pgMar w:top="1418" w:right="1418" w:bottom="1418" w:left="1418" w:header="709" w:footer="709" w:gutter="0"/>
          <w:pgNumType w:fmt="numberInDash" w:start="2"/>
          <w:cols w:space="708"/>
          <w:docGrid w:linePitch="360"/>
        </w:sectPr>
      </w:pPr>
    </w:p>
    <w:p w14:paraId="50386327" w14:textId="77777777" w:rsidR="00A76F09" w:rsidRPr="00A76F09" w:rsidRDefault="00A76F09" w:rsidP="00A76F09">
      <w:pPr>
        <w:rPr>
          <w:b/>
          <w:sz w:val="28"/>
        </w:rPr>
      </w:pPr>
      <w:r w:rsidRPr="00A76F09">
        <w:rPr>
          <w:b/>
          <w:sz w:val="28"/>
        </w:rPr>
        <w:lastRenderedPageBreak/>
        <w:t>SOK-30XX Makroøkonomi, 15 Studiepoeng</w:t>
      </w:r>
    </w:p>
    <w:p w14:paraId="1E40BF6A" w14:textId="77777777" w:rsidR="00A76F09" w:rsidRDefault="00A76F09" w:rsidP="00A76F09">
      <w:pPr>
        <w:rPr>
          <w:rFonts w:eastAsia="Times New Roman"/>
          <w:color w:val="000000"/>
          <w:sz w:val="24"/>
        </w:rPr>
      </w:pPr>
      <w:r>
        <w:rPr>
          <w:rFonts w:eastAsia="Times New Roman"/>
          <w:color w:val="000000"/>
          <w:sz w:val="24"/>
        </w:rPr>
        <w:t xml:space="preserve">FNs </w:t>
      </w:r>
      <w:proofErr w:type="spellStart"/>
      <w:r>
        <w:rPr>
          <w:rFonts w:eastAsia="Times New Roman"/>
          <w:color w:val="000000"/>
          <w:sz w:val="24"/>
        </w:rPr>
        <w:t>bærekraftsmål</w:t>
      </w:r>
      <w:proofErr w:type="spellEnd"/>
      <w:r>
        <w:rPr>
          <w:rFonts w:eastAsia="Times New Roman"/>
          <w:color w:val="000000"/>
          <w:sz w:val="24"/>
        </w:rPr>
        <w:t xml:space="preserve"> er utgangspunkt for innretningen av kurset i makroøkonomi på mastergradsnivå i samfunnsøkonomi på UiT. Makroøkonomi er direkte relevant for flere av disse tematiske målene. </w:t>
      </w:r>
      <w:r w:rsidR="00AC6C70">
        <w:rPr>
          <w:rFonts w:eastAsia="Times New Roman"/>
          <w:color w:val="000000"/>
          <w:sz w:val="24"/>
        </w:rPr>
        <w:t>Spesielt vil vi nevne målet om </w:t>
      </w:r>
      <w:r>
        <w:rPr>
          <w:rFonts w:eastAsia="Times New Roman"/>
          <w:color w:val="000000"/>
          <w:sz w:val="24"/>
        </w:rPr>
        <w:t xml:space="preserve">anstendig arbeid og </w:t>
      </w:r>
      <w:r>
        <w:rPr>
          <w:rFonts w:eastAsia="Times New Roman"/>
          <w:color w:val="000000"/>
          <w:sz w:val="24"/>
          <w:shd w:val="clear" w:color="auto" w:fill="FFFFFF"/>
        </w:rPr>
        <w:t>økonomisk vekst</w:t>
      </w:r>
      <w:r>
        <w:rPr>
          <w:rFonts w:eastAsia="Times New Roman"/>
          <w:color w:val="000000"/>
          <w:sz w:val="24"/>
        </w:rPr>
        <w:t>.</w:t>
      </w:r>
    </w:p>
    <w:p w14:paraId="34FBFCBB" w14:textId="77777777" w:rsidR="00A76F09" w:rsidRDefault="00A76F09" w:rsidP="00A76F09">
      <w:pPr>
        <w:rPr>
          <w:rFonts w:eastAsia="Times New Roman"/>
          <w:color w:val="000000"/>
          <w:sz w:val="24"/>
        </w:rPr>
      </w:pPr>
    </w:p>
    <w:p w14:paraId="421B66C1" w14:textId="77777777" w:rsidR="00A76F09" w:rsidRDefault="00A76F09" w:rsidP="00A76F09">
      <w:pPr>
        <w:rPr>
          <w:rFonts w:eastAsia="Times New Roman"/>
          <w:color w:val="000000"/>
          <w:sz w:val="24"/>
        </w:rPr>
      </w:pPr>
      <w:r>
        <w:rPr>
          <w:rFonts w:eastAsia="Times New Roman"/>
          <w:noProof/>
          <w:color w:val="000000"/>
          <w:sz w:val="24"/>
        </w:rPr>
        <w:drawing>
          <wp:inline distT="0" distB="0" distL="0" distR="0" wp14:anchorId="08B023EE" wp14:editId="685F1370">
            <wp:extent cx="1695450" cy="857250"/>
            <wp:effectExtent l="0" t="0" r="0" b="0"/>
            <wp:docPr id="2" name="Bilde 1" descr="cid:8c50533a-42cd-4e5d-abdc-19f5a1f459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c50533a-42cd-4e5d-abdc-19f5a1f459f6"/>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695450" cy="857250"/>
                    </a:xfrm>
                    <a:prstGeom prst="rect">
                      <a:avLst/>
                    </a:prstGeom>
                    <a:noFill/>
                    <a:ln>
                      <a:noFill/>
                    </a:ln>
                  </pic:spPr>
                </pic:pic>
              </a:graphicData>
            </a:graphic>
          </wp:inline>
        </w:drawing>
      </w:r>
    </w:p>
    <w:p w14:paraId="3041C545" w14:textId="77777777" w:rsidR="00A76F09" w:rsidRDefault="00A76F09" w:rsidP="00A76F09">
      <w:pPr>
        <w:rPr>
          <w:rFonts w:eastAsia="Times New Roman"/>
          <w:color w:val="000000"/>
          <w:sz w:val="24"/>
        </w:rPr>
      </w:pPr>
    </w:p>
    <w:p w14:paraId="6639A2A9" w14:textId="77777777" w:rsidR="00A76F09" w:rsidRDefault="00A76F09" w:rsidP="00A76F09">
      <w:pPr>
        <w:rPr>
          <w:rFonts w:eastAsia="Times New Roman"/>
          <w:color w:val="000000"/>
          <w:sz w:val="24"/>
        </w:rPr>
      </w:pPr>
      <w:r>
        <w:rPr>
          <w:rFonts w:eastAsia="Times New Roman"/>
          <w:color w:val="000000"/>
          <w:sz w:val="24"/>
        </w:rPr>
        <w:t>Kurset består av tre moduler, hver på 5 studiepoeng. To av de tre har faste temaer mens en modul kan endre innhold. De faste temaene er Modul A. Økonomisk vekst og Modul B. Miljø-økonomi. Temaet for Modul C er for studieåret 2021/2022 moderne arbeidsmarkedsøkonomi.</w:t>
      </w:r>
    </w:p>
    <w:p w14:paraId="4C2208E2" w14:textId="77777777" w:rsidR="00A76F09" w:rsidRDefault="00A76F09" w:rsidP="00A76F09">
      <w:pPr>
        <w:rPr>
          <w:rFonts w:eastAsia="Times New Roman"/>
          <w:color w:val="000000"/>
          <w:sz w:val="24"/>
        </w:rPr>
      </w:pPr>
    </w:p>
    <w:p w14:paraId="50BB979F" w14:textId="77777777" w:rsidR="00A76F09" w:rsidRDefault="00A76F09" w:rsidP="00A76F09">
      <w:pPr>
        <w:rPr>
          <w:rFonts w:eastAsia="Times New Roman"/>
          <w:color w:val="000000"/>
          <w:sz w:val="24"/>
        </w:rPr>
      </w:pPr>
      <w:r>
        <w:rPr>
          <w:rFonts w:eastAsia="Times New Roman"/>
          <w:color w:val="000000"/>
          <w:sz w:val="24"/>
        </w:rPr>
        <w:t xml:space="preserve">Det nye kurset er i prinsippet en videreføring av SOK 3010 Advanced </w:t>
      </w:r>
      <w:proofErr w:type="spellStart"/>
      <w:r>
        <w:rPr>
          <w:rFonts w:eastAsia="Times New Roman"/>
          <w:color w:val="000000"/>
          <w:sz w:val="24"/>
        </w:rPr>
        <w:t>Macroeconomics</w:t>
      </w:r>
      <w:proofErr w:type="spellEnd"/>
      <w:r>
        <w:rPr>
          <w:rFonts w:eastAsia="Times New Roman"/>
          <w:color w:val="000000"/>
          <w:sz w:val="24"/>
        </w:rPr>
        <w:t xml:space="preserve"> som består av temaene nevnt over for Modul A og Modul C. Dette er igjen videreføring av temaer som tas opp i to kurs på bachelornivå. Modul B henter elementer fra nåværende kurs på mastergrad i miljø- og ressursøkonomi, men med mer spissing mot miljøaspekter og kobling mot makroøkonomi inspirert av nobelprisen til William </w:t>
      </w:r>
      <w:proofErr w:type="spellStart"/>
      <w:r>
        <w:rPr>
          <w:rFonts w:eastAsia="Times New Roman"/>
          <w:color w:val="000000"/>
          <w:sz w:val="24"/>
        </w:rPr>
        <w:t>Nordhaus</w:t>
      </w:r>
      <w:proofErr w:type="spellEnd"/>
      <w:r>
        <w:rPr>
          <w:rFonts w:eastAsia="Times New Roman"/>
          <w:color w:val="000000"/>
          <w:sz w:val="24"/>
        </w:rPr>
        <w:t xml:space="preserve"> i økonomi i 2018. Om mulig bør Modul B koordineres med NFH.</w:t>
      </w:r>
    </w:p>
    <w:p w14:paraId="47B4A094" w14:textId="77777777" w:rsidR="00A76F09" w:rsidRDefault="00A76F09" w:rsidP="00A76F09">
      <w:pPr>
        <w:rPr>
          <w:rFonts w:eastAsia="Times New Roman"/>
          <w:color w:val="000000"/>
          <w:sz w:val="24"/>
        </w:rPr>
      </w:pPr>
    </w:p>
    <w:p w14:paraId="7781243B" w14:textId="77777777" w:rsidR="00A76F09" w:rsidRDefault="00A76F09" w:rsidP="00A76F09">
      <w:r>
        <w:rPr>
          <w:rFonts w:eastAsia="Times New Roman"/>
          <w:color w:val="000000"/>
          <w:sz w:val="24"/>
        </w:rPr>
        <w:t xml:space="preserve">Tentativt vil vi anbefale at Modul A og C blir bygd opp rundt læreboka til David Romer (Advanced </w:t>
      </w:r>
      <w:proofErr w:type="spellStart"/>
      <w:r>
        <w:rPr>
          <w:rFonts w:eastAsia="Times New Roman"/>
          <w:color w:val="000000"/>
          <w:sz w:val="24"/>
        </w:rPr>
        <w:t>Macroeconomics</w:t>
      </w:r>
      <w:proofErr w:type="spellEnd"/>
      <w:r>
        <w:rPr>
          <w:rFonts w:eastAsia="Times New Roman"/>
          <w:color w:val="000000"/>
          <w:sz w:val="24"/>
        </w:rPr>
        <w:t xml:space="preserve">, ny utgave i 2019) og læreboka i miljø- og ressursøkonomi til Roger </w:t>
      </w:r>
      <w:proofErr w:type="spellStart"/>
      <w:r>
        <w:rPr>
          <w:rFonts w:eastAsia="Times New Roman"/>
          <w:color w:val="000000"/>
          <w:sz w:val="24"/>
        </w:rPr>
        <w:t>Perman</w:t>
      </w:r>
      <w:proofErr w:type="spellEnd"/>
      <w:r>
        <w:rPr>
          <w:rFonts w:eastAsia="Times New Roman"/>
          <w:color w:val="000000"/>
          <w:sz w:val="24"/>
        </w:rPr>
        <w:t xml:space="preserve"> og medforfattere (4. utgave 2011), supplert med artikler.</w:t>
      </w:r>
    </w:p>
    <w:p w14:paraId="3057DCCD" w14:textId="77777777" w:rsidR="00A76F09" w:rsidRDefault="00A76F09" w:rsidP="005866FB">
      <w:pPr>
        <w:rPr>
          <w:b/>
          <w:sz w:val="28"/>
        </w:rPr>
      </w:pPr>
    </w:p>
    <w:p w14:paraId="35BE7792" w14:textId="77777777" w:rsidR="007C3FA8" w:rsidRDefault="007C3FA8" w:rsidP="005866FB">
      <w:pPr>
        <w:rPr>
          <w:b/>
          <w:sz w:val="28"/>
        </w:rPr>
      </w:pPr>
    </w:p>
    <w:p w14:paraId="66FDE05F" w14:textId="77777777" w:rsidR="007C3FA8" w:rsidRDefault="007C3FA8" w:rsidP="005866FB">
      <w:pPr>
        <w:rPr>
          <w:b/>
          <w:sz w:val="28"/>
        </w:rPr>
      </w:pPr>
    </w:p>
    <w:p w14:paraId="34958F87" w14:textId="77777777" w:rsidR="007C3FA8" w:rsidRDefault="007C3FA8" w:rsidP="005866FB">
      <w:pPr>
        <w:rPr>
          <w:b/>
          <w:sz w:val="28"/>
        </w:rPr>
      </w:pPr>
    </w:p>
    <w:p w14:paraId="68B000E9" w14:textId="77777777" w:rsidR="007C3FA8" w:rsidRDefault="007C3FA8" w:rsidP="005866FB">
      <w:pPr>
        <w:rPr>
          <w:b/>
          <w:sz w:val="28"/>
        </w:rPr>
      </w:pPr>
    </w:p>
    <w:p w14:paraId="431FE6CD" w14:textId="77777777" w:rsidR="007C3FA8" w:rsidRPr="007C3FA8" w:rsidRDefault="00AC6C70" w:rsidP="007C3FA8">
      <w:pPr>
        <w:rPr>
          <w:b/>
          <w:sz w:val="28"/>
        </w:rPr>
      </w:pPr>
      <w:r>
        <w:rPr>
          <w:b/>
          <w:sz w:val="28"/>
        </w:rPr>
        <w:lastRenderedPageBreak/>
        <w:t>SOK-30XX: Forskningsdesign, 5 studiepoeng</w:t>
      </w:r>
    </w:p>
    <w:p w14:paraId="39E61F7D" w14:textId="77777777" w:rsidR="007C3FA8" w:rsidRDefault="007C3FA8" w:rsidP="007C3FA8">
      <w:r w:rsidRPr="00590EAA">
        <w:rPr>
          <w:b/>
        </w:rPr>
        <w:t>Mål:</w:t>
      </w:r>
      <w:r>
        <w:t xml:space="preserve"> Det overgripende målet med kurset er å få i gang tankeprosessen kring forskningsspørsmål til masteroppgaven, og at kandidaten produserer et første utkast til prosjektskisse. Kurset har også til mål å 1) gi studentene kunnskap om hva samfunnsøkonomisk analyse er og hvordan denne gjørs, 2) gjøre studentene kjent med ulike fagfelt, metoder som blir brukt innenfor disse fagfelt (inklusive teoretisk analyse) og data (det som vanligvis blir brukt, og hvor tilgjengelig dette er), 3) gjøre studentene kjent med mulige veileder på HHT og 4) inkludere masterstudentene tettere til det faglige felleskapet.</w:t>
      </w:r>
    </w:p>
    <w:p w14:paraId="4C52D028" w14:textId="77777777" w:rsidR="007C3FA8" w:rsidRPr="00590EAA" w:rsidRDefault="007C3FA8" w:rsidP="007C3FA8">
      <w:pPr>
        <w:rPr>
          <w:b/>
        </w:rPr>
      </w:pPr>
      <w:r w:rsidRPr="00590EAA">
        <w:rPr>
          <w:b/>
        </w:rPr>
        <w:t>Læreplan:</w:t>
      </w:r>
    </w:p>
    <w:p w14:paraId="20086EE4" w14:textId="77777777" w:rsidR="007C3FA8" w:rsidRDefault="007C3FA8" w:rsidP="007C3FA8">
      <w:r w:rsidRPr="00590EAA">
        <w:rPr>
          <w:b/>
        </w:rPr>
        <w:t>1. Presentasjon av fagfelt (5-6 forelesninger).</w:t>
      </w:r>
      <w:r>
        <w:t xml:space="preserve"> Enhver forsker i samfunnsøkonomi presenterer et «fagfelt». Fagfeltet kan være både bredt og smalt. Forskere gir en innføring i fagfeltet (hvilke problemstillinger som </w:t>
      </w:r>
      <w:proofErr w:type="gramStart"/>
      <w:r>
        <w:t>fokuseres</w:t>
      </w:r>
      <w:proofErr w:type="gramEnd"/>
      <w:r>
        <w:t xml:space="preserve"> på og hva forskningen har kommet fram til så langt). Forskeren beskriver videre teoretiske rammeverk og hvilken data som vanligvis blir brukt i dette faget (</w:t>
      </w:r>
      <w:proofErr w:type="spellStart"/>
      <w:r>
        <w:t>f eks</w:t>
      </w:r>
      <w:proofErr w:type="spellEnd"/>
      <w:r>
        <w:t>, eksperiment, sekundær data, survey data). Hvis forskeren vet at data finns tilgjengelig, formidles dette til studentene. Enhver forsker skal velge ut minst to «</w:t>
      </w:r>
      <w:proofErr w:type="spellStart"/>
      <w:r>
        <w:t>seminal</w:t>
      </w:r>
      <w:proofErr w:type="spellEnd"/>
      <w:r>
        <w:t xml:space="preserve"> </w:t>
      </w:r>
      <w:proofErr w:type="spellStart"/>
      <w:r>
        <w:t>papers</w:t>
      </w:r>
      <w:proofErr w:type="spellEnd"/>
      <w:r>
        <w:t xml:space="preserve">» som studentene gis tilgang til. Det er flott hvis presentasjonen avsluttes med at forskeren kort oppsummerer egen forskning knyttet til fagfeltet. </w:t>
      </w:r>
    </w:p>
    <w:p w14:paraId="7E92EAEE" w14:textId="77777777" w:rsidR="007C3FA8" w:rsidRDefault="007C3FA8" w:rsidP="007C3FA8">
      <w:r w:rsidRPr="00590EAA">
        <w:rPr>
          <w:b/>
        </w:rPr>
        <w:t>2.    Innføring i samfunnsøkonomisk analyse (</w:t>
      </w:r>
      <w:proofErr w:type="spellStart"/>
      <w:r w:rsidRPr="00590EAA">
        <w:rPr>
          <w:b/>
        </w:rPr>
        <w:t>X</w:t>
      </w:r>
      <w:proofErr w:type="spellEnd"/>
      <w:r w:rsidRPr="00590EAA">
        <w:rPr>
          <w:b/>
        </w:rPr>
        <w:t xml:space="preserve"> forelesninger).</w:t>
      </w:r>
      <w:r>
        <w:t xml:space="preserve"> I denne delen gis studenten innføring i årsakssammenheng. Hva «analyse» er for noe. ++</w:t>
      </w:r>
    </w:p>
    <w:p w14:paraId="654B9EF3" w14:textId="77777777" w:rsidR="007C3FA8" w:rsidRDefault="007C3FA8" w:rsidP="007C3FA8">
      <w:r w:rsidRPr="00590EAA">
        <w:rPr>
          <w:b/>
        </w:rPr>
        <w:t>Arbeidskrav:</w:t>
      </w:r>
      <w:r>
        <w:t xml:space="preserve"> Skriftlig oppsummering av 1 artikkel pr fagfelt + </w:t>
      </w:r>
      <w:proofErr w:type="spellStart"/>
      <w:r>
        <w:t>review</w:t>
      </w:r>
      <w:proofErr w:type="spellEnd"/>
      <w:r>
        <w:t xml:space="preserve"> av andre kandidaters oppsummeringer (en pr student og fagfelt). Studentene arbeider i «kritiske vennelag» og gir hverandre tilbakemelding. For å bestå kurset må studenten ha levert inn skriftlige oppsummeringer av alle fagfelt og gitt tilbakemelding på en annen students oppsummering for hvert fagfelt. </w:t>
      </w:r>
    </w:p>
    <w:p w14:paraId="211DBF19" w14:textId="77777777" w:rsidR="007C3FA8" w:rsidRDefault="007C3FA8" w:rsidP="007C3FA8">
      <w:r w:rsidRPr="00590EAA">
        <w:rPr>
          <w:b/>
        </w:rPr>
        <w:t>Kurslitteratur:</w:t>
      </w:r>
      <w:r>
        <w:t xml:space="preserve"> Artikler fra fagfelts-presentasjoner. Artikler fra forelesning om analyse. Kompendium om «hvordan skrive masteroppgave».</w:t>
      </w:r>
    </w:p>
    <w:p w14:paraId="0D38EE5D" w14:textId="77777777" w:rsidR="007C3FA8" w:rsidRDefault="007C3FA8" w:rsidP="007C3FA8">
      <w:r w:rsidRPr="00590EAA">
        <w:rPr>
          <w:b/>
        </w:rPr>
        <w:t>Eksaminasjon:</w:t>
      </w:r>
      <w:r>
        <w:t xml:space="preserve"> Innlevering av en presentasjon av et fagfelt og tilknyttet forskningsspørsmål. Studenten velger et fagfelt og skriver en </w:t>
      </w:r>
      <w:r w:rsidRPr="00F93EAD">
        <w:rPr>
          <w:b/>
        </w:rPr>
        <w:t>kort</w:t>
      </w:r>
      <w:r>
        <w:t xml:space="preserve"> litteraturoversikt knyttet til et spesifikt forskningsspørsmål. Prosjektskissen skal ha et tydelig forskningsspørsmål og definere hvilke data/metode (inklusive teoretisk analyse) som må til for å kunne besvare forskningsspørsmålet. Prosjektskissen evalueres på en skala fra A-F. Et evalueringskriterium er hvor gjennomførbar ideen er. </w:t>
      </w:r>
    </w:p>
    <w:p w14:paraId="5C1D15D0" w14:textId="77777777" w:rsidR="00F2366D" w:rsidRDefault="00F2366D" w:rsidP="007C3FA8">
      <w:pPr>
        <w:rPr>
          <w:b/>
          <w:sz w:val="28"/>
        </w:rPr>
      </w:pPr>
    </w:p>
    <w:p w14:paraId="62DAB6F5" w14:textId="77777777" w:rsidR="00F2366D" w:rsidRDefault="00F2366D" w:rsidP="007C3FA8">
      <w:pPr>
        <w:rPr>
          <w:b/>
          <w:sz w:val="28"/>
        </w:rPr>
      </w:pPr>
    </w:p>
    <w:p w14:paraId="7BA9D281" w14:textId="77777777" w:rsidR="00F2366D" w:rsidRDefault="00F2366D" w:rsidP="007C3FA8">
      <w:pPr>
        <w:rPr>
          <w:b/>
          <w:sz w:val="28"/>
        </w:rPr>
      </w:pPr>
    </w:p>
    <w:p w14:paraId="3CFDA895" w14:textId="77777777" w:rsidR="00F2366D" w:rsidRDefault="00F2366D" w:rsidP="007C3FA8">
      <w:pPr>
        <w:rPr>
          <w:b/>
          <w:sz w:val="28"/>
        </w:rPr>
      </w:pPr>
    </w:p>
    <w:p w14:paraId="6A393092" w14:textId="77777777" w:rsidR="00F2366D" w:rsidRDefault="00F2366D" w:rsidP="007C3FA8">
      <w:pPr>
        <w:rPr>
          <w:b/>
          <w:sz w:val="28"/>
        </w:rPr>
      </w:pPr>
    </w:p>
    <w:p w14:paraId="2F094614" w14:textId="77777777" w:rsidR="00F2366D" w:rsidRDefault="00F2366D" w:rsidP="007C3FA8">
      <w:pPr>
        <w:rPr>
          <w:b/>
          <w:sz w:val="28"/>
        </w:rPr>
      </w:pPr>
    </w:p>
    <w:p w14:paraId="11D23C78" w14:textId="77777777" w:rsidR="007C3FA8" w:rsidRPr="00F2366D" w:rsidRDefault="007C3FA8" w:rsidP="007C3FA8">
      <w:pPr>
        <w:rPr>
          <w:b/>
          <w:sz w:val="28"/>
        </w:rPr>
      </w:pPr>
      <w:r w:rsidRPr="00F2366D">
        <w:rPr>
          <w:b/>
          <w:sz w:val="28"/>
        </w:rPr>
        <w:t>SOK-30XX: Forskningsseminar</w:t>
      </w:r>
      <w:r w:rsidR="00F2366D">
        <w:rPr>
          <w:b/>
          <w:sz w:val="28"/>
        </w:rPr>
        <w:t>, 5 studiepoeng</w:t>
      </w:r>
    </w:p>
    <w:p w14:paraId="49667AD8" w14:textId="77777777" w:rsidR="007C3FA8" w:rsidRDefault="007C3FA8" w:rsidP="007C3FA8">
      <w:r w:rsidRPr="00590EAA">
        <w:rPr>
          <w:b/>
        </w:rPr>
        <w:t>Mål:</w:t>
      </w:r>
      <w:r>
        <w:t xml:space="preserve"> Det overgripende målet med kurset er en forskningsplan av høy kvalitet. </w:t>
      </w:r>
    </w:p>
    <w:p w14:paraId="7B839398" w14:textId="77777777" w:rsidR="007C3FA8" w:rsidRDefault="007C3FA8" w:rsidP="007C3FA8">
      <w:r w:rsidRPr="00590EAA">
        <w:rPr>
          <w:b/>
        </w:rPr>
        <w:t>Læreplan:</w:t>
      </w:r>
      <w:r>
        <w:t xml:space="preserve"> Kursets gis i «</w:t>
      </w:r>
      <w:proofErr w:type="spellStart"/>
      <w:r>
        <w:t>flipped-classroom</w:t>
      </w:r>
      <w:proofErr w:type="spellEnd"/>
      <w:r>
        <w:t xml:space="preserve">» form. Etter en introduksjonsforelesning skjer undervisningen i seminarform der studentene forventes være svært aktive. Arbeidskravene på kurset er knyttet til seminarene. Dette fører til at det i stort er obligatorisk oppmøte. </w:t>
      </w:r>
    </w:p>
    <w:p w14:paraId="01C23A57" w14:textId="77777777" w:rsidR="007C3FA8" w:rsidRDefault="007C3FA8" w:rsidP="007C3FA8">
      <w:r w:rsidRPr="00590EAA">
        <w:rPr>
          <w:b/>
        </w:rPr>
        <w:t>Arbeidskravene</w:t>
      </w:r>
      <w:r>
        <w:t xml:space="preserve"> består av skriftlige innleveringer som bedømmes av en «kritisk venn». Den kritiske vennen skal gi konstruktiv tilbakemelding. I tillegg består arbeidskravene av seminarer der innleveringene blir presentert og diskutert.</w:t>
      </w:r>
    </w:p>
    <w:p w14:paraId="1344C27F" w14:textId="77777777" w:rsidR="007C3FA8" w:rsidRDefault="007C3FA8" w:rsidP="007C3FA8">
      <w:r w:rsidRPr="00590EAA">
        <w:rPr>
          <w:b/>
        </w:rPr>
        <w:t>Skriftlige innleveringer:</w:t>
      </w:r>
      <w:r>
        <w:t xml:space="preserve"> 1) </w:t>
      </w:r>
      <w:proofErr w:type="spellStart"/>
      <w:r>
        <w:t>Review</w:t>
      </w:r>
      <w:proofErr w:type="spellEnd"/>
      <w:r>
        <w:t xml:space="preserve"> av forskningsartikkel (valgt av fagansvarlig), 2) Utkast til egen prosjektskisse 3),</w:t>
      </w:r>
      <w:r w:rsidRPr="00E05925">
        <w:t xml:space="preserve"> </w:t>
      </w:r>
      <w:proofErr w:type="spellStart"/>
      <w:r>
        <w:t>Review</w:t>
      </w:r>
      <w:proofErr w:type="spellEnd"/>
      <w:r>
        <w:t xml:space="preserve"> av en god og en mindre god Masteroppgave (valgt av fagansvarlig), 4) </w:t>
      </w:r>
      <w:proofErr w:type="spellStart"/>
      <w:r>
        <w:t>Review</w:t>
      </w:r>
      <w:proofErr w:type="spellEnd"/>
      <w:r>
        <w:t xml:space="preserve"> av selvvalgt forskningsartikkel (valgt sammen med veileder), 5) Revidert utkast til egen prosjektskisse. </w:t>
      </w:r>
    </w:p>
    <w:p w14:paraId="4FE64007" w14:textId="77777777" w:rsidR="007C3FA8" w:rsidRDefault="007C3FA8" w:rsidP="007C3FA8">
      <w:r w:rsidRPr="00590EAA">
        <w:rPr>
          <w:b/>
        </w:rPr>
        <w:t>Kurslitteratur:</w:t>
      </w:r>
      <w:r>
        <w:t xml:space="preserve"> Artikler og Masteroppgaver valgte av fagansvarlig ++? </w:t>
      </w:r>
    </w:p>
    <w:p w14:paraId="4F333EBC" w14:textId="77777777" w:rsidR="007C3FA8" w:rsidRDefault="007C3FA8" w:rsidP="007C3FA8">
      <w:r w:rsidRPr="00590EAA">
        <w:rPr>
          <w:b/>
        </w:rPr>
        <w:t>Eksaminasjon:</w:t>
      </w:r>
      <w:r>
        <w:t xml:space="preserve"> 1) Midterm presentasjon og innlevering av </w:t>
      </w:r>
      <w:proofErr w:type="spellStart"/>
      <w:r>
        <w:t>forskningside</w:t>
      </w:r>
      <w:proofErr w:type="spellEnd"/>
      <w:r>
        <w:t xml:space="preserve"> og design, 2) Prosjektskisse. Midterm teller </w:t>
      </w:r>
      <w:proofErr w:type="spellStart"/>
      <w:r>
        <w:t>f eks</w:t>
      </w:r>
      <w:proofErr w:type="spellEnd"/>
      <w:r>
        <w:t xml:space="preserve"> 20 prosent, Prosjektskisse teller </w:t>
      </w:r>
      <w:proofErr w:type="spellStart"/>
      <w:r>
        <w:t>f eks</w:t>
      </w:r>
      <w:proofErr w:type="spellEnd"/>
      <w:r>
        <w:t xml:space="preserve"> 80 prosent. Prosjektskissen og midterm-skissen evalueres på en skala fra A-F. </w:t>
      </w:r>
    </w:p>
    <w:p w14:paraId="7BFA853D" w14:textId="77777777" w:rsidR="007C3FA8" w:rsidRPr="00A76F09" w:rsidRDefault="007C3FA8" w:rsidP="005866FB">
      <w:pPr>
        <w:rPr>
          <w:b/>
          <w:sz w:val="28"/>
        </w:rPr>
      </w:pPr>
    </w:p>
    <w:sectPr w:rsidR="007C3FA8" w:rsidRPr="00A76F09" w:rsidSect="00B7540E">
      <w:pgSz w:w="11900" w:h="16840"/>
      <w:pgMar w:top="1418" w:right="1418" w:bottom="1418" w:left="1418" w:header="709" w:footer="709"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3AA8" w14:textId="77777777" w:rsidR="00E50123" w:rsidRDefault="00E50123" w:rsidP="00A4364D">
      <w:r>
        <w:separator/>
      </w:r>
    </w:p>
  </w:endnote>
  <w:endnote w:type="continuationSeparator" w:id="0">
    <w:p w14:paraId="611AAE29" w14:textId="77777777" w:rsidR="00E50123" w:rsidRDefault="00E50123" w:rsidP="00A4364D">
      <w:r>
        <w:continuationSeparator/>
      </w:r>
    </w:p>
  </w:endnote>
  <w:endnote w:type="continuationNotice" w:id="1">
    <w:p w14:paraId="5C4C4C37" w14:textId="77777777" w:rsidR="00C1659D" w:rsidRDefault="00C165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442C" w14:textId="77777777" w:rsidR="00A5607D" w:rsidRDefault="00A56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0AC4" w14:textId="77777777" w:rsidR="00A5607D" w:rsidRDefault="00A56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D92D" w14:textId="77777777" w:rsidR="00A5607D" w:rsidRDefault="00A560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338E" w14:textId="77777777" w:rsidR="007673B9" w:rsidRDefault="007673B9" w:rsidP="005F6B8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09AFE" w14:textId="77777777" w:rsidR="00E50123" w:rsidRDefault="00E50123" w:rsidP="00A4364D">
      <w:r>
        <w:separator/>
      </w:r>
    </w:p>
  </w:footnote>
  <w:footnote w:type="continuationSeparator" w:id="0">
    <w:p w14:paraId="4A134E22" w14:textId="77777777" w:rsidR="00E50123" w:rsidRDefault="00E50123" w:rsidP="00A4364D">
      <w:r>
        <w:continuationSeparator/>
      </w:r>
    </w:p>
  </w:footnote>
  <w:footnote w:type="continuationNotice" w:id="1">
    <w:p w14:paraId="46076A42" w14:textId="77777777" w:rsidR="00C1659D" w:rsidRDefault="00C165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BD26" w14:textId="77777777" w:rsidR="007673B9" w:rsidRDefault="00A37CD9">
    <w:pPr>
      <w:pStyle w:val="Header"/>
    </w:pPr>
    <w:r>
      <w:rPr>
        <w:noProof/>
      </w:rPr>
      <w:pict w14:anchorId="508D9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5" o:spid="_x0000_s2076" type="#_x0000_t75" style="position:absolute;margin-left:0;margin-top:0;width:595.45pt;height:842.05pt;z-index:-251658240;mso-position-horizontal:center;mso-position-horizontal-relative:margin;mso-position-vertical:center;mso-position-vertical-relative:margin" o:allowincell="f">
          <v:imagedata r:id="rId1" o:title="norskMøn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20EC" w14:textId="77777777" w:rsidR="007673B9" w:rsidRDefault="00A37CD9">
    <w:pPr>
      <w:pStyle w:val="Header"/>
    </w:pPr>
    <w:r>
      <w:rPr>
        <w:noProof/>
      </w:rPr>
      <w:pict w14:anchorId="62F92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6" o:spid="_x0000_s2077" type="#_x0000_t75" style="position:absolute;margin-left:0;margin-top:0;width:595.45pt;height:842.05pt;z-index:-251658239;mso-position-horizontal:center;mso-position-horizontal-relative:margin;mso-position-vertical:center;mso-position-vertical-relative:margin" o:allowincell="f">
          <v:imagedata r:id="rId1" o:title="norskMøn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7F1EC" w14:textId="77777777" w:rsidR="007673B9" w:rsidRDefault="007F1090">
    <w:pPr>
      <w:pStyle w:val="Header"/>
    </w:pPr>
    <w:r>
      <w:rPr>
        <w:noProof/>
      </w:rPr>
      <w:drawing>
        <wp:anchor distT="0" distB="0" distL="114300" distR="114300" simplePos="0" relativeHeight="251658244" behindDoc="1" locked="0" layoutInCell="1" allowOverlap="1" wp14:anchorId="0B6736C2" wp14:editId="11AC7783">
          <wp:simplePos x="0" y="0"/>
          <wp:positionH relativeFrom="page">
            <wp:align>left</wp:align>
          </wp:positionH>
          <wp:positionV relativeFrom="page">
            <wp:align>top</wp:align>
          </wp:positionV>
          <wp:extent cx="7560923" cy="10691998"/>
          <wp:effectExtent l="0" t="0" r="2540" b="0"/>
          <wp:wrapNone/>
          <wp:docPr id="7" name="Bilde 7"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kgrunnsbilder-2.jpg"/>
                  <pic:cNvPicPr/>
                </pic:nvPicPr>
                <pic:blipFill>
                  <a:blip r:embed="rId1">
                    <a:extLst>
                      <a:ext uri="{28A0092B-C50C-407E-A947-70E740481C1C}">
                        <a14:useLocalDpi xmlns:a14="http://schemas.microsoft.com/office/drawing/2010/main" val="0"/>
                      </a:ext>
                    </a:extLst>
                  </a:blip>
                  <a:stretch>
                    <a:fillRect/>
                  </a:stretch>
                </pic:blipFill>
                <pic:spPr>
                  <a:xfrm>
                    <a:off x="0" y="0"/>
                    <a:ext cx="7560923" cy="1069199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1554" w14:textId="77777777" w:rsidR="007673B9" w:rsidRDefault="00A37CD9">
    <w:pPr>
      <w:pStyle w:val="Header"/>
    </w:pPr>
    <w:r>
      <w:rPr>
        <w:noProof/>
      </w:rPr>
      <w:pict w14:anchorId="20719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1" o:spid="_x0000_s2082" type="#_x0000_t75" style="position:absolute;margin-left:0;margin-top:0;width:595.45pt;height:842.05pt;z-index:-251658237;mso-position-horizontal:center;mso-position-horizontal-relative:margin;mso-position-vertical:center;mso-position-vertical-relative:margin" o:allowincell="f">
          <v:imagedata r:id="rId1" o:title="norskMønst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C600" w14:textId="77777777" w:rsidR="007673B9" w:rsidRDefault="007673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38A8B" w14:textId="77777777" w:rsidR="007673B9" w:rsidRDefault="00A37CD9">
    <w:pPr>
      <w:pStyle w:val="Header"/>
    </w:pPr>
    <w:r>
      <w:rPr>
        <w:noProof/>
      </w:rPr>
      <w:pict w14:anchorId="40D02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0" o:spid="_x0000_s2081" type="#_x0000_t75" style="position:absolute;margin-left:0;margin-top:0;width:595.45pt;height:842.05pt;z-index:-251658238;mso-position-horizontal:center;mso-position-horizontal-relative:margin;mso-position-vertical:center;mso-position-vertical-relative:margin" o:allowincell="f">
          <v:imagedata r:id="rId1" o:title="norskMøn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13A37"/>
    <w:multiLevelType w:val="multilevel"/>
    <w:tmpl w:val="18D4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9155C3"/>
    <w:multiLevelType w:val="multilevel"/>
    <w:tmpl w:val="AE9C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5123DB"/>
    <w:multiLevelType w:val="hybridMultilevel"/>
    <w:tmpl w:val="940862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4D04A83"/>
    <w:multiLevelType w:val="multilevel"/>
    <w:tmpl w:val="A858EA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A5F1101"/>
    <w:multiLevelType w:val="multilevel"/>
    <w:tmpl w:val="EC6C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nb-NO" w:vendorID="64" w:dllVersion="6" w:nlCheck="1" w:checkStyle="0"/>
  <w:activeWritingStyle w:appName="MSWord" w:lang="en-US" w:vendorID="64" w:dllVersion="6" w:nlCheck="1" w:checkStyle="1"/>
  <w:activeWritingStyle w:appName="MSWord" w:lang="nb-NO" w:vendorID="64" w:dllVersion="0" w:nlCheck="1" w:checkStyle="0"/>
  <w:activeWritingStyle w:appName="MSWord" w:lang="en-US" w:vendorID="64" w:dllVersion="0" w:nlCheck="1" w:checkStyle="0"/>
  <w:proofState w:spelling="clean" w:grammar="clean"/>
  <w:attachedTemplate r:id="rId1"/>
  <w:defaultTabStop w:val="708"/>
  <w:hyphenationZone w:val="425"/>
  <w:characterSpacingControl w:val="doNotCompress"/>
  <w:hdrShapeDefaults>
    <o:shapedefaults v:ext="edit" spidmax="2083"/>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7B"/>
    <w:rsid w:val="0003626E"/>
    <w:rsid w:val="00060654"/>
    <w:rsid w:val="00062FB5"/>
    <w:rsid w:val="000A7CF0"/>
    <w:rsid w:val="0011241E"/>
    <w:rsid w:val="00116914"/>
    <w:rsid w:val="00170348"/>
    <w:rsid w:val="001A5B4E"/>
    <w:rsid w:val="001B3F1A"/>
    <w:rsid w:val="001F76C6"/>
    <w:rsid w:val="00210482"/>
    <w:rsid w:val="002145F7"/>
    <w:rsid w:val="00233A64"/>
    <w:rsid w:val="00243C59"/>
    <w:rsid w:val="00253AC4"/>
    <w:rsid w:val="002707B8"/>
    <w:rsid w:val="002A6554"/>
    <w:rsid w:val="00353114"/>
    <w:rsid w:val="00362A92"/>
    <w:rsid w:val="003A6F66"/>
    <w:rsid w:val="003B0CC8"/>
    <w:rsid w:val="003E3FB3"/>
    <w:rsid w:val="00432997"/>
    <w:rsid w:val="00435855"/>
    <w:rsid w:val="00480E60"/>
    <w:rsid w:val="0048418C"/>
    <w:rsid w:val="004E0A09"/>
    <w:rsid w:val="004E1296"/>
    <w:rsid w:val="00586275"/>
    <w:rsid w:val="005866FB"/>
    <w:rsid w:val="005A565B"/>
    <w:rsid w:val="005F02F0"/>
    <w:rsid w:val="005F6B87"/>
    <w:rsid w:val="00627835"/>
    <w:rsid w:val="00654C13"/>
    <w:rsid w:val="006612AD"/>
    <w:rsid w:val="006E0D36"/>
    <w:rsid w:val="00702B80"/>
    <w:rsid w:val="00710A7E"/>
    <w:rsid w:val="00713E17"/>
    <w:rsid w:val="007176EC"/>
    <w:rsid w:val="00722CC4"/>
    <w:rsid w:val="00735A71"/>
    <w:rsid w:val="007548F3"/>
    <w:rsid w:val="007673B9"/>
    <w:rsid w:val="00781CE3"/>
    <w:rsid w:val="00787135"/>
    <w:rsid w:val="007A5123"/>
    <w:rsid w:val="007B6C64"/>
    <w:rsid w:val="007B70B3"/>
    <w:rsid w:val="007C3FA8"/>
    <w:rsid w:val="007F1090"/>
    <w:rsid w:val="0082077A"/>
    <w:rsid w:val="0084447D"/>
    <w:rsid w:val="008A15CD"/>
    <w:rsid w:val="008B38FA"/>
    <w:rsid w:val="008E332F"/>
    <w:rsid w:val="00911428"/>
    <w:rsid w:val="00924BDF"/>
    <w:rsid w:val="009965CC"/>
    <w:rsid w:val="009A169E"/>
    <w:rsid w:val="00A37CD9"/>
    <w:rsid w:val="00A4364D"/>
    <w:rsid w:val="00A537FA"/>
    <w:rsid w:val="00A5607D"/>
    <w:rsid w:val="00A76F09"/>
    <w:rsid w:val="00A92E1D"/>
    <w:rsid w:val="00AA5EA0"/>
    <w:rsid w:val="00AC6C70"/>
    <w:rsid w:val="00AD788C"/>
    <w:rsid w:val="00AF50F6"/>
    <w:rsid w:val="00B11310"/>
    <w:rsid w:val="00B22F30"/>
    <w:rsid w:val="00B7540E"/>
    <w:rsid w:val="00B77488"/>
    <w:rsid w:val="00BD4244"/>
    <w:rsid w:val="00BE0BEF"/>
    <w:rsid w:val="00BE4E7B"/>
    <w:rsid w:val="00C1659D"/>
    <w:rsid w:val="00C17C1E"/>
    <w:rsid w:val="00C31294"/>
    <w:rsid w:val="00C57875"/>
    <w:rsid w:val="00C77FB6"/>
    <w:rsid w:val="00C90339"/>
    <w:rsid w:val="00C90D81"/>
    <w:rsid w:val="00CC4747"/>
    <w:rsid w:val="00CE62EA"/>
    <w:rsid w:val="00CE723E"/>
    <w:rsid w:val="00CF19D1"/>
    <w:rsid w:val="00D03179"/>
    <w:rsid w:val="00D30519"/>
    <w:rsid w:val="00D854BA"/>
    <w:rsid w:val="00DC5F0C"/>
    <w:rsid w:val="00DE0776"/>
    <w:rsid w:val="00DF436C"/>
    <w:rsid w:val="00E17107"/>
    <w:rsid w:val="00E50123"/>
    <w:rsid w:val="00E621CF"/>
    <w:rsid w:val="00E717C9"/>
    <w:rsid w:val="00E806C6"/>
    <w:rsid w:val="00ED6744"/>
    <w:rsid w:val="00EE1E4F"/>
    <w:rsid w:val="00EF609B"/>
    <w:rsid w:val="00F2366D"/>
    <w:rsid w:val="00F326EE"/>
    <w:rsid w:val="00F864C1"/>
    <w:rsid w:val="00F96DE1"/>
    <w:rsid w:val="00FC43AF"/>
    <w:rsid w:val="00FD114E"/>
    <w:rsid w:val="00FD20FC"/>
    <w:rsid w:val="00FE209B"/>
    <w:rsid w:val="00FE75E7"/>
    <w:rsid w:val="00FF6D16"/>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3"/>
    <o:shapelayout v:ext="edit">
      <o:idmap v:ext="edit" data="1"/>
    </o:shapelayout>
  </w:shapeDefaults>
  <w:decimalSymbol w:val=","/>
  <w:listSeparator w:val=";"/>
  <w14:docId w14:val="3CF39C9C"/>
  <w14:defaultImageDpi w14:val="330"/>
  <w15:docId w15:val="{4DC47F55-48DD-4875-BDBF-E3426CBE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B87"/>
    <w:pPr>
      <w:spacing w:after="240" w:line="288" w:lineRule="auto"/>
    </w:pPr>
    <w:rPr>
      <w:rFonts w:ascii="Times New Roman" w:hAnsi="Times New Roman"/>
      <w:sz w:val="22"/>
    </w:rPr>
  </w:style>
  <w:style w:type="paragraph" w:styleId="Heading1">
    <w:name w:val="heading 1"/>
    <w:basedOn w:val="Normal"/>
    <w:next w:val="Normal"/>
    <w:link w:val="Heading1Char"/>
    <w:uiPriority w:val="9"/>
    <w:qFormat/>
    <w:rsid w:val="00AA5EA0"/>
    <w:pPr>
      <w:keepNext/>
      <w:keepLines/>
      <w:numPr>
        <w:numId w:val="1"/>
      </w:numPr>
      <w:spacing w:before="240" w:after="0"/>
      <w:ind w:left="431" w:hanging="431"/>
      <w:outlineLvl w:val="0"/>
    </w:pPr>
    <w:rPr>
      <w:rFonts w:ascii="Arial" w:eastAsiaTheme="majorEastAsia" w:hAnsi="Arial" w:cstheme="majorBidi"/>
      <w:b/>
      <w:sz w:val="34"/>
      <w:szCs w:val="32"/>
    </w:rPr>
  </w:style>
  <w:style w:type="paragraph" w:styleId="Heading2">
    <w:name w:val="heading 2"/>
    <w:basedOn w:val="Normal"/>
    <w:next w:val="Normal"/>
    <w:link w:val="Heading2Char"/>
    <w:uiPriority w:val="9"/>
    <w:unhideWhenUsed/>
    <w:qFormat/>
    <w:rsid w:val="00AA5EA0"/>
    <w:pPr>
      <w:keepNext/>
      <w:keepLines/>
      <w:numPr>
        <w:ilvl w:val="1"/>
        <w:numId w:val="1"/>
      </w:numPr>
      <w:spacing w:before="240" w:after="0" w:line="240" w:lineRule="auto"/>
      <w:ind w:left="578" w:hanging="578"/>
      <w:outlineLvl w:val="1"/>
    </w:pPr>
    <w:rPr>
      <w:rFonts w:ascii="Arial" w:eastAsiaTheme="majorEastAsia" w:hAnsi="Arial" w:cstheme="majorBidi"/>
      <w:b/>
      <w:sz w:val="30"/>
      <w:szCs w:val="26"/>
    </w:rPr>
  </w:style>
  <w:style w:type="paragraph" w:styleId="Heading3">
    <w:name w:val="heading 3"/>
    <w:basedOn w:val="Normal"/>
    <w:next w:val="Normal"/>
    <w:link w:val="Heading3Char"/>
    <w:uiPriority w:val="9"/>
    <w:unhideWhenUsed/>
    <w:qFormat/>
    <w:rsid w:val="00AA5EA0"/>
    <w:pPr>
      <w:keepNext/>
      <w:keepLines/>
      <w:numPr>
        <w:ilvl w:val="2"/>
        <w:numId w:val="1"/>
      </w:numPr>
      <w:spacing w:before="240" w:after="0" w:line="240" w:lineRule="auto"/>
      <w:outlineLvl w:val="2"/>
    </w:pPr>
    <w:rPr>
      <w:rFonts w:ascii="Arial" w:eastAsiaTheme="majorEastAsia" w:hAnsi="Arial" w:cstheme="majorBidi"/>
      <w:b/>
      <w:sz w:val="26"/>
    </w:rPr>
  </w:style>
  <w:style w:type="paragraph" w:styleId="Heading4">
    <w:name w:val="heading 4"/>
    <w:basedOn w:val="Normal"/>
    <w:next w:val="Normal"/>
    <w:link w:val="Heading4Char"/>
    <w:uiPriority w:val="9"/>
    <w:unhideWhenUsed/>
    <w:qFormat/>
    <w:rsid w:val="00AA5EA0"/>
    <w:pPr>
      <w:keepNext/>
      <w:keepLines/>
      <w:numPr>
        <w:ilvl w:val="3"/>
        <w:numId w:val="1"/>
      </w:numPr>
      <w:spacing w:before="240" w:after="0" w:line="240" w:lineRule="auto"/>
      <w:ind w:left="862" w:hanging="862"/>
      <w:outlineLvl w:val="3"/>
    </w:pPr>
    <w:rPr>
      <w:rFonts w:ascii="Arial" w:eastAsiaTheme="majorEastAsia" w:hAnsi="Arial" w:cstheme="majorBidi"/>
      <w:b/>
      <w:iCs/>
    </w:rPr>
  </w:style>
  <w:style w:type="paragraph" w:styleId="Heading5">
    <w:name w:val="heading 5"/>
    <w:basedOn w:val="Normal"/>
    <w:next w:val="Normal"/>
    <w:link w:val="Heading5Char"/>
    <w:uiPriority w:val="9"/>
    <w:unhideWhenUsed/>
    <w:rsid w:val="00AA5EA0"/>
    <w:pPr>
      <w:keepNext/>
      <w:keepLines/>
      <w:numPr>
        <w:ilvl w:val="4"/>
        <w:numId w:val="1"/>
      </w:numPr>
      <w:spacing w:before="240" w:after="0" w:line="240" w:lineRule="auto"/>
      <w:ind w:left="1009" w:hanging="1009"/>
      <w:outlineLvl w:val="4"/>
    </w:pPr>
    <w:rPr>
      <w:rFonts w:ascii="Arial" w:eastAsiaTheme="majorEastAsia" w:hAnsi="Arial" w:cstheme="majorBidi"/>
      <w:b/>
    </w:rPr>
  </w:style>
  <w:style w:type="paragraph" w:styleId="Heading6">
    <w:name w:val="heading 6"/>
    <w:basedOn w:val="Normal"/>
    <w:next w:val="Normal"/>
    <w:link w:val="Heading6Char"/>
    <w:uiPriority w:val="9"/>
    <w:semiHidden/>
    <w:unhideWhenUsed/>
    <w:rsid w:val="00911428"/>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11428"/>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114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14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64D"/>
    <w:pPr>
      <w:tabs>
        <w:tab w:val="center" w:pos="4536"/>
        <w:tab w:val="right" w:pos="9072"/>
      </w:tabs>
    </w:pPr>
  </w:style>
  <w:style w:type="character" w:customStyle="1" w:styleId="HeaderChar">
    <w:name w:val="Header Char"/>
    <w:basedOn w:val="DefaultParagraphFont"/>
    <w:link w:val="Header"/>
    <w:uiPriority w:val="99"/>
    <w:rsid w:val="00A4364D"/>
  </w:style>
  <w:style w:type="paragraph" w:styleId="Footer">
    <w:name w:val="footer"/>
    <w:basedOn w:val="Normal"/>
    <w:link w:val="FooterChar"/>
    <w:uiPriority w:val="99"/>
    <w:unhideWhenUsed/>
    <w:rsid w:val="00A4364D"/>
    <w:pPr>
      <w:tabs>
        <w:tab w:val="center" w:pos="4536"/>
        <w:tab w:val="right" w:pos="9072"/>
      </w:tabs>
    </w:pPr>
  </w:style>
  <w:style w:type="character" w:customStyle="1" w:styleId="FooterChar">
    <w:name w:val="Footer Char"/>
    <w:basedOn w:val="DefaultParagraphFont"/>
    <w:link w:val="Footer"/>
    <w:uiPriority w:val="99"/>
    <w:rsid w:val="00A4364D"/>
  </w:style>
  <w:style w:type="paragraph" w:customStyle="1" w:styleId="Overskrift1unr">
    <w:name w:val="Overskrift 1 u nr"/>
    <w:basedOn w:val="Heading1"/>
    <w:next w:val="Normal"/>
    <w:link w:val="Overskrift1unrTegn"/>
    <w:uiPriority w:val="10"/>
    <w:qFormat/>
    <w:rsid w:val="007673B9"/>
    <w:pPr>
      <w:numPr>
        <w:numId w:val="0"/>
      </w:numPr>
    </w:pPr>
    <w:rPr>
      <w:rFonts w:cs="Arial"/>
      <w:szCs w:val="34"/>
    </w:rPr>
  </w:style>
  <w:style w:type="paragraph" w:customStyle="1" w:styleId="Overskrift2unr">
    <w:name w:val="Overskrift 2 u nr"/>
    <w:basedOn w:val="Heading2"/>
    <w:next w:val="Normal"/>
    <w:uiPriority w:val="10"/>
    <w:qFormat/>
    <w:rsid w:val="007673B9"/>
    <w:pPr>
      <w:numPr>
        <w:ilvl w:val="0"/>
        <w:numId w:val="0"/>
      </w:numPr>
    </w:pPr>
  </w:style>
  <w:style w:type="character" w:customStyle="1" w:styleId="Overskrift1unrTegn">
    <w:name w:val="Overskrift 1 u nr Tegn"/>
    <w:basedOn w:val="DefaultParagraphFont"/>
    <w:link w:val="Overskrift1unr"/>
    <w:uiPriority w:val="10"/>
    <w:rsid w:val="007673B9"/>
    <w:rPr>
      <w:rFonts w:ascii="Arial" w:eastAsiaTheme="majorEastAsia" w:hAnsi="Arial" w:cs="Arial"/>
      <w:b/>
      <w:sz w:val="34"/>
      <w:szCs w:val="34"/>
    </w:rPr>
  </w:style>
  <w:style w:type="paragraph" w:customStyle="1" w:styleId="Overskrift3unr">
    <w:name w:val="Overskrift 3 u nr"/>
    <w:basedOn w:val="Heading3"/>
    <w:next w:val="Normal"/>
    <w:uiPriority w:val="10"/>
    <w:qFormat/>
    <w:rsid w:val="007673B9"/>
    <w:pPr>
      <w:numPr>
        <w:ilvl w:val="0"/>
        <w:numId w:val="0"/>
      </w:numPr>
    </w:pPr>
  </w:style>
  <w:style w:type="paragraph" w:customStyle="1" w:styleId="Overskrift4unr">
    <w:name w:val="Overskrift 4 u nr"/>
    <w:basedOn w:val="Heading4"/>
    <w:next w:val="Normal"/>
    <w:uiPriority w:val="10"/>
    <w:qFormat/>
    <w:rsid w:val="00DE0776"/>
    <w:pPr>
      <w:numPr>
        <w:ilvl w:val="0"/>
        <w:numId w:val="0"/>
      </w:numPr>
    </w:pPr>
  </w:style>
  <w:style w:type="character" w:customStyle="1" w:styleId="Heading1Char">
    <w:name w:val="Heading 1 Char"/>
    <w:basedOn w:val="DefaultParagraphFont"/>
    <w:link w:val="Heading1"/>
    <w:uiPriority w:val="9"/>
    <w:rsid w:val="00AA5EA0"/>
    <w:rPr>
      <w:rFonts w:ascii="Arial" w:eastAsiaTheme="majorEastAsia" w:hAnsi="Arial" w:cstheme="majorBidi"/>
      <w:b/>
      <w:sz w:val="34"/>
      <w:szCs w:val="32"/>
    </w:rPr>
  </w:style>
  <w:style w:type="character" w:customStyle="1" w:styleId="Heading2Char">
    <w:name w:val="Heading 2 Char"/>
    <w:basedOn w:val="DefaultParagraphFont"/>
    <w:link w:val="Heading2"/>
    <w:uiPriority w:val="9"/>
    <w:rsid w:val="00AA5EA0"/>
    <w:rPr>
      <w:rFonts w:ascii="Arial" w:eastAsiaTheme="majorEastAsia" w:hAnsi="Arial" w:cstheme="majorBidi"/>
      <w:b/>
      <w:sz w:val="30"/>
      <w:szCs w:val="26"/>
    </w:rPr>
  </w:style>
  <w:style w:type="character" w:customStyle="1" w:styleId="Heading3Char">
    <w:name w:val="Heading 3 Char"/>
    <w:basedOn w:val="DefaultParagraphFont"/>
    <w:link w:val="Heading3"/>
    <w:uiPriority w:val="9"/>
    <w:rsid w:val="00AA5EA0"/>
    <w:rPr>
      <w:rFonts w:ascii="Arial" w:eastAsiaTheme="majorEastAsia" w:hAnsi="Arial" w:cstheme="majorBidi"/>
      <w:b/>
      <w:sz w:val="26"/>
    </w:rPr>
  </w:style>
  <w:style w:type="character" w:customStyle="1" w:styleId="Heading4Char">
    <w:name w:val="Heading 4 Char"/>
    <w:basedOn w:val="DefaultParagraphFont"/>
    <w:link w:val="Heading4"/>
    <w:uiPriority w:val="9"/>
    <w:rsid w:val="00AA5EA0"/>
    <w:rPr>
      <w:rFonts w:ascii="Arial" w:eastAsiaTheme="majorEastAsia" w:hAnsi="Arial" w:cstheme="majorBidi"/>
      <w:b/>
      <w:iCs/>
      <w:sz w:val="22"/>
    </w:rPr>
  </w:style>
  <w:style w:type="character" w:customStyle="1" w:styleId="Heading5Char">
    <w:name w:val="Heading 5 Char"/>
    <w:basedOn w:val="DefaultParagraphFont"/>
    <w:link w:val="Heading5"/>
    <w:uiPriority w:val="9"/>
    <w:rsid w:val="00AA5EA0"/>
    <w:rPr>
      <w:rFonts w:ascii="Arial" w:eastAsiaTheme="majorEastAsia" w:hAnsi="Arial" w:cstheme="majorBidi"/>
      <w:b/>
      <w:sz w:val="22"/>
    </w:rPr>
  </w:style>
  <w:style w:type="character" w:customStyle="1" w:styleId="Heading6Char">
    <w:name w:val="Heading 6 Char"/>
    <w:basedOn w:val="DefaultParagraphFont"/>
    <w:link w:val="Heading6"/>
    <w:uiPriority w:val="9"/>
    <w:semiHidden/>
    <w:rsid w:val="009114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114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114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11428"/>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A5EA0"/>
    <w:pPr>
      <w:numPr>
        <w:numId w:val="0"/>
      </w:numPr>
      <w:spacing w:line="259" w:lineRule="auto"/>
      <w:outlineLvl w:val="9"/>
    </w:pPr>
    <w:rPr>
      <w:b w:val="0"/>
    </w:rPr>
  </w:style>
  <w:style w:type="paragraph" w:styleId="TOC1">
    <w:name w:val="toc 1"/>
    <w:basedOn w:val="Normal"/>
    <w:next w:val="Normal"/>
    <w:autoRedefine/>
    <w:uiPriority w:val="39"/>
    <w:unhideWhenUsed/>
    <w:rsid w:val="00911428"/>
    <w:pPr>
      <w:spacing w:after="100"/>
    </w:pPr>
  </w:style>
  <w:style w:type="paragraph" w:styleId="TOC2">
    <w:name w:val="toc 2"/>
    <w:basedOn w:val="Normal"/>
    <w:next w:val="Normal"/>
    <w:autoRedefine/>
    <w:uiPriority w:val="39"/>
    <w:unhideWhenUsed/>
    <w:rsid w:val="00911428"/>
    <w:pPr>
      <w:spacing w:after="100"/>
      <w:ind w:left="240"/>
    </w:pPr>
  </w:style>
  <w:style w:type="paragraph" w:styleId="TOC3">
    <w:name w:val="toc 3"/>
    <w:basedOn w:val="Normal"/>
    <w:next w:val="Normal"/>
    <w:autoRedefine/>
    <w:uiPriority w:val="39"/>
    <w:unhideWhenUsed/>
    <w:rsid w:val="00911428"/>
    <w:pPr>
      <w:spacing w:after="100"/>
      <w:ind w:left="480"/>
    </w:pPr>
  </w:style>
  <w:style w:type="character" w:styleId="Hyperlink">
    <w:name w:val="Hyperlink"/>
    <w:basedOn w:val="DefaultParagraphFont"/>
    <w:uiPriority w:val="99"/>
    <w:unhideWhenUsed/>
    <w:rsid w:val="00911428"/>
    <w:rPr>
      <w:color w:val="0000FF" w:themeColor="hyperlink"/>
      <w:u w:val="single"/>
    </w:rPr>
  </w:style>
  <w:style w:type="paragraph" w:styleId="Quote">
    <w:name w:val="Quote"/>
    <w:basedOn w:val="Normal"/>
    <w:next w:val="Normal"/>
    <w:link w:val="QuoteChar"/>
    <w:uiPriority w:val="29"/>
    <w:qFormat/>
    <w:rsid w:val="00480E60"/>
    <w:pPr>
      <w:ind w:left="567" w:right="567"/>
    </w:pPr>
    <w:rPr>
      <w:i/>
      <w:iCs/>
    </w:rPr>
  </w:style>
  <w:style w:type="character" w:customStyle="1" w:styleId="QuoteChar">
    <w:name w:val="Quote Char"/>
    <w:basedOn w:val="DefaultParagraphFont"/>
    <w:link w:val="Quote"/>
    <w:uiPriority w:val="29"/>
    <w:rsid w:val="00480E60"/>
    <w:rPr>
      <w:rFonts w:ascii="Times New Roman" w:hAnsi="Times New Roman"/>
      <w:i/>
      <w:iCs/>
      <w:sz w:val="22"/>
    </w:rPr>
  </w:style>
  <w:style w:type="paragraph" w:customStyle="1" w:styleId="Forordsoverskrift">
    <w:name w:val="Forordsoverskrift"/>
    <w:basedOn w:val="TOCHeading"/>
    <w:next w:val="Normal"/>
    <w:uiPriority w:val="39"/>
    <w:semiHidden/>
    <w:qFormat/>
    <w:rsid w:val="005866FB"/>
  </w:style>
  <w:style w:type="paragraph" w:styleId="Caption">
    <w:name w:val="caption"/>
    <w:basedOn w:val="Normal"/>
    <w:next w:val="Normal"/>
    <w:uiPriority w:val="35"/>
    <w:unhideWhenUsed/>
    <w:qFormat/>
    <w:rsid w:val="00DE0776"/>
    <w:pPr>
      <w:spacing w:after="200" w:line="240" w:lineRule="auto"/>
    </w:pPr>
    <w:rPr>
      <w:rFonts w:ascii="Arial" w:hAnsi="Arial"/>
      <w:i/>
      <w:iCs/>
      <w:sz w:val="18"/>
      <w:szCs w:val="18"/>
    </w:rPr>
  </w:style>
  <w:style w:type="table" w:styleId="TableGrid">
    <w:name w:val="Table Grid"/>
    <w:basedOn w:val="TableNormal"/>
    <w:uiPriority w:val="59"/>
    <w:rsid w:val="00DE0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0776"/>
    <w:pPr>
      <w:spacing w:after="0"/>
    </w:pPr>
    <w:rPr>
      <w:rFonts w:ascii="Arial" w:hAnsi="Arial"/>
      <w:sz w:val="20"/>
      <w:szCs w:val="20"/>
    </w:rPr>
  </w:style>
  <w:style w:type="character" w:customStyle="1" w:styleId="FootnoteTextChar">
    <w:name w:val="Footnote Text Char"/>
    <w:basedOn w:val="DefaultParagraphFont"/>
    <w:link w:val="FootnoteText"/>
    <w:uiPriority w:val="99"/>
    <w:semiHidden/>
    <w:rsid w:val="00DE0776"/>
    <w:rPr>
      <w:rFonts w:ascii="Arial" w:hAnsi="Arial"/>
      <w:sz w:val="20"/>
      <w:szCs w:val="20"/>
    </w:rPr>
  </w:style>
  <w:style w:type="character" w:styleId="FootnoteReference">
    <w:name w:val="footnote reference"/>
    <w:basedOn w:val="DefaultParagraphFont"/>
    <w:uiPriority w:val="99"/>
    <w:semiHidden/>
    <w:unhideWhenUsed/>
    <w:rsid w:val="00DE0776"/>
    <w:rPr>
      <w:vertAlign w:val="superscript"/>
    </w:rPr>
  </w:style>
  <w:style w:type="paragraph" w:customStyle="1" w:styleId="Forordoverskrift">
    <w:name w:val="Forordoverskrift"/>
    <w:basedOn w:val="Normal"/>
    <w:uiPriority w:val="11"/>
    <w:qFormat/>
    <w:rsid w:val="00253AC4"/>
    <w:pPr>
      <w:spacing w:before="240" w:after="0" w:line="240" w:lineRule="auto"/>
    </w:pPr>
    <w:rPr>
      <w:rFonts w:ascii="Arial" w:hAnsi="Arial"/>
      <w:b/>
      <w:sz w:val="34"/>
    </w:rPr>
  </w:style>
  <w:style w:type="paragraph" w:styleId="Title">
    <w:name w:val="Title"/>
    <w:basedOn w:val="Normal"/>
    <w:next w:val="Normal"/>
    <w:link w:val="TitleChar"/>
    <w:uiPriority w:val="10"/>
    <w:rsid w:val="005F6B87"/>
    <w:pPr>
      <w:spacing w:after="0" w:line="240" w:lineRule="auto"/>
      <w:contextualSpacing/>
    </w:pPr>
    <w:rPr>
      <w:rFonts w:ascii="Arial" w:eastAsiaTheme="majorEastAsia" w:hAnsi="Arial" w:cstheme="majorBidi"/>
      <w:b/>
      <w:spacing w:val="-10"/>
      <w:kern w:val="28"/>
      <w:sz w:val="56"/>
      <w:szCs w:val="56"/>
    </w:rPr>
  </w:style>
  <w:style w:type="character" w:customStyle="1" w:styleId="TitleChar">
    <w:name w:val="Title Char"/>
    <w:basedOn w:val="DefaultParagraphFont"/>
    <w:link w:val="Title"/>
    <w:uiPriority w:val="10"/>
    <w:rsid w:val="005F6B87"/>
    <w:rPr>
      <w:rFonts w:ascii="Arial" w:eastAsiaTheme="majorEastAsia" w:hAnsi="Arial" w:cstheme="majorBidi"/>
      <w:b/>
      <w:spacing w:val="-10"/>
      <w:kern w:val="28"/>
      <w:sz w:val="56"/>
      <w:szCs w:val="56"/>
    </w:rPr>
  </w:style>
  <w:style w:type="character" w:styleId="FollowedHyperlink">
    <w:name w:val="FollowedHyperlink"/>
    <w:basedOn w:val="DefaultParagraphFont"/>
    <w:uiPriority w:val="99"/>
    <w:semiHidden/>
    <w:unhideWhenUsed/>
    <w:rsid w:val="00DC5F0C"/>
    <w:rPr>
      <w:color w:val="800080" w:themeColor="followedHyperlink"/>
      <w:u w:val="single"/>
    </w:rPr>
  </w:style>
  <w:style w:type="paragraph" w:styleId="TableofFigures">
    <w:name w:val="table of figures"/>
    <w:basedOn w:val="Normal"/>
    <w:next w:val="Normal"/>
    <w:uiPriority w:val="99"/>
    <w:unhideWhenUsed/>
    <w:rsid w:val="00713E17"/>
    <w:pPr>
      <w:spacing w:after="0"/>
    </w:pPr>
  </w:style>
  <w:style w:type="table" w:styleId="PlainTable3">
    <w:name w:val="Plain Table 3"/>
    <w:basedOn w:val="TableNormal"/>
    <w:uiPriority w:val="43"/>
    <w:rsid w:val="00713E1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
    <w:name w:val="P"/>
    <w:basedOn w:val="Normal"/>
    <w:uiPriority w:val="99"/>
    <w:rsid w:val="00BE4E7B"/>
    <w:pPr>
      <w:widowControl w:val="0"/>
      <w:autoSpaceDE w:val="0"/>
      <w:autoSpaceDN w:val="0"/>
      <w:adjustRightInd w:val="0"/>
      <w:spacing w:before="76" w:after="153" w:line="240" w:lineRule="auto"/>
    </w:pPr>
    <w:rPr>
      <w:rFonts w:ascii="Arial" w:eastAsia="Times New Roman" w:hAnsi="Arial" w:cs="Arial"/>
      <w:sz w:val="23"/>
      <w:szCs w:val="23"/>
    </w:rPr>
  </w:style>
  <w:style w:type="paragraph" w:customStyle="1" w:styleId="Default">
    <w:name w:val="Default"/>
    <w:rsid w:val="00BE4E7B"/>
    <w:pPr>
      <w:autoSpaceDE w:val="0"/>
      <w:autoSpaceDN w:val="0"/>
      <w:adjustRightInd w:val="0"/>
    </w:pPr>
    <w:rPr>
      <w:rFonts w:ascii="Times New Roman" w:eastAsia="Times New Roman" w:hAnsi="Times New Roman" w:cs="Times New Roman"/>
      <w:color w:val="000000"/>
    </w:rPr>
  </w:style>
  <w:style w:type="paragraph" w:styleId="NormalWeb">
    <w:name w:val="Normal (Web)"/>
    <w:basedOn w:val="Normal"/>
    <w:uiPriority w:val="99"/>
    <w:semiHidden/>
    <w:unhideWhenUsed/>
    <w:rsid w:val="00BE4E7B"/>
    <w:pPr>
      <w:spacing w:before="100" w:beforeAutospacing="1" w:after="100" w:afterAutospacing="1" w:line="240" w:lineRule="auto"/>
    </w:pPr>
    <w:rPr>
      <w:rFonts w:eastAsia="Times New Roman" w:cs="Times New Roman"/>
      <w:sz w:val="24"/>
    </w:rPr>
  </w:style>
  <w:style w:type="paragraph" w:styleId="BalloonText">
    <w:name w:val="Balloon Text"/>
    <w:basedOn w:val="Normal"/>
    <w:link w:val="BalloonTextChar"/>
    <w:uiPriority w:val="99"/>
    <w:semiHidden/>
    <w:unhideWhenUsed/>
    <w:rsid w:val="00702B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B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783617">
      <w:bodyDiv w:val="1"/>
      <w:marLeft w:val="0"/>
      <w:marRight w:val="0"/>
      <w:marTop w:val="0"/>
      <w:marBottom w:val="0"/>
      <w:divBdr>
        <w:top w:val="none" w:sz="0" w:space="0" w:color="auto"/>
        <w:left w:val="none" w:sz="0" w:space="0" w:color="auto"/>
        <w:bottom w:val="none" w:sz="0" w:space="0" w:color="auto"/>
        <w:right w:val="none" w:sz="0" w:space="0" w:color="auto"/>
      </w:divBdr>
      <w:divsChild>
        <w:div w:id="1145123574">
          <w:marLeft w:val="0"/>
          <w:marRight w:val="0"/>
          <w:marTop w:val="0"/>
          <w:marBottom w:val="0"/>
          <w:divBdr>
            <w:top w:val="none" w:sz="0" w:space="0" w:color="auto"/>
            <w:left w:val="none" w:sz="0" w:space="0" w:color="auto"/>
            <w:bottom w:val="none" w:sz="0" w:space="0" w:color="auto"/>
            <w:right w:val="none" w:sz="0" w:space="0" w:color="auto"/>
          </w:divBdr>
        </w:div>
        <w:div w:id="686638422">
          <w:marLeft w:val="0"/>
          <w:marRight w:val="0"/>
          <w:marTop w:val="0"/>
          <w:marBottom w:val="0"/>
          <w:divBdr>
            <w:top w:val="none" w:sz="0" w:space="0" w:color="auto"/>
            <w:left w:val="none" w:sz="0" w:space="0" w:color="auto"/>
            <w:bottom w:val="none" w:sz="0" w:space="0" w:color="auto"/>
            <w:right w:val="none" w:sz="0" w:space="0" w:color="auto"/>
          </w:divBdr>
        </w:div>
        <w:div w:id="254292742">
          <w:marLeft w:val="0"/>
          <w:marRight w:val="0"/>
          <w:marTop w:val="0"/>
          <w:marBottom w:val="0"/>
          <w:divBdr>
            <w:top w:val="none" w:sz="0" w:space="0" w:color="auto"/>
            <w:left w:val="none" w:sz="0" w:space="0" w:color="auto"/>
            <w:bottom w:val="none" w:sz="0" w:space="0" w:color="auto"/>
            <w:right w:val="none" w:sz="0" w:space="0" w:color="auto"/>
          </w:divBdr>
        </w:div>
      </w:divsChild>
    </w:div>
    <w:div w:id="415056895">
      <w:bodyDiv w:val="1"/>
      <w:marLeft w:val="0"/>
      <w:marRight w:val="0"/>
      <w:marTop w:val="0"/>
      <w:marBottom w:val="0"/>
      <w:divBdr>
        <w:top w:val="none" w:sz="0" w:space="0" w:color="auto"/>
        <w:left w:val="none" w:sz="0" w:space="0" w:color="auto"/>
        <w:bottom w:val="none" w:sz="0" w:space="0" w:color="auto"/>
        <w:right w:val="none" w:sz="0" w:space="0" w:color="auto"/>
      </w:divBdr>
    </w:div>
    <w:div w:id="8760898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www.sciencedirect.com/science/article/pii/S016726811200282X" TargetMode="External"/><Relationship Id="rId3" Type="http://schemas.openxmlformats.org/officeDocument/2006/relationships/customXml" Target="../customXml/item3.xml"/><Relationship Id="rId21" Type="http://schemas.openxmlformats.org/officeDocument/2006/relationships/hyperlink" Target="https://economics.rice.edu/file/3931/download?token=Ul57By9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pubs.aeaweb.org/doi/pdfplus/10.1257/aer.96.5.182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image" Target="cid:8c50533a-42cd-4e5d-abdc-19f5a1f459f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onlinelibrary.wiley.com/doi/pdf/10.1111/1467-8454.00011"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ftp.iza.org/dp5717.pdf"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ku.edu/~kuwpaper/2009Papers/200901.pdf" TargetMode="External"/><Relationship Id="rId27" Type="http://schemas.openxmlformats.org/officeDocument/2006/relationships/hyperlink" Target="https://www.uio.no/studier/emner/sv/oekonomi/ECON4925/h16/pensumliste/txtbook_3.ed_att00106.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jo000\AppData\Local\Temp\rapportMonsterInnholdBok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A5CEC5BC3FE343AAE73167A7536E2E" ma:contentTypeVersion="13" ma:contentTypeDescription="Create a new document." ma:contentTypeScope="" ma:versionID="4d606dd87d3a85c9531a05a790b2f57d">
  <xsd:schema xmlns:xsd="http://www.w3.org/2001/XMLSchema" xmlns:xs="http://www.w3.org/2001/XMLSchema" xmlns:p="http://schemas.microsoft.com/office/2006/metadata/properties" xmlns:ns2="1cedba80-985d-474d-a83c-e352bbaf0520" xmlns:ns3="8d27b962-7fde-4246-ad53-e8c00237dc23" targetNamespace="http://schemas.microsoft.com/office/2006/metadata/properties" ma:root="true" ma:fieldsID="ff858b5219e1f715b7ab71cfdbc75ea5" ns2:_="" ns3:_="">
    <xsd:import namespace="1cedba80-985d-474d-a83c-e352bbaf0520"/>
    <xsd:import namespace="8d27b962-7fde-4246-ad53-e8c00237dc2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dba80-985d-474d-a83c-e352bbaf0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27b962-7fde-4246-ad53-e8c00237dc2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B290E-56C8-48D8-8CD2-A038EFB4B93C}">
  <ds:schemaRefs>
    <ds:schemaRef ds:uri="http://schemas.microsoft.com/sharepoint/v3/contenttype/forms"/>
  </ds:schemaRefs>
</ds:datastoreItem>
</file>

<file path=customXml/itemProps2.xml><?xml version="1.0" encoding="utf-8"?>
<ds:datastoreItem xmlns:ds="http://schemas.openxmlformats.org/officeDocument/2006/customXml" ds:itemID="{30BDC690-E97B-4681-9697-59B062D0A54C}">
  <ds:schemaRefs>
    <ds:schemaRef ds:uri="http://schemas.openxmlformats.org/officeDocument/2006/bibliography"/>
  </ds:schemaRefs>
</ds:datastoreItem>
</file>

<file path=customXml/itemProps3.xml><?xml version="1.0" encoding="utf-8"?>
<ds:datastoreItem xmlns:ds="http://schemas.openxmlformats.org/officeDocument/2006/customXml" ds:itemID="{59A88B09-497A-4206-828C-5CC12133078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5f31cc01-c53e-4269-9ed9-0088124d35a5"/>
    <ds:schemaRef ds:uri="e4225666-45fd-44e8-b819-a28168dab02f"/>
    <ds:schemaRef ds:uri="http://www.w3.org/XML/1998/namespace"/>
    <ds:schemaRef ds:uri="http://purl.org/dc/elements/1.1/"/>
  </ds:schemaRefs>
</ds:datastoreItem>
</file>

<file path=customXml/itemProps4.xml><?xml version="1.0" encoding="utf-8"?>
<ds:datastoreItem xmlns:ds="http://schemas.openxmlformats.org/officeDocument/2006/customXml" ds:itemID="{108F0BB6-8E5F-44E7-BF7D-B07C32583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dba80-985d-474d-a83c-e352bbaf0520"/>
    <ds:schemaRef ds:uri="8d27b962-7fde-4246-ad53-e8c00237d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rapportMonsterInnholdBokmal.dotx</Template>
  <TotalTime>0</TotalTime>
  <Pages>15</Pages>
  <Words>2695</Words>
  <Characters>14286</Characters>
  <Application>Microsoft Office Word</Application>
  <DocSecurity>0</DocSecurity>
  <Lines>119</Lines>
  <Paragraphs>33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Tore Kanck-Jørgensen</cp:lastModifiedBy>
  <cp:revision>2</cp:revision>
  <cp:lastPrinted>2019-06-12T10:39:00Z</cp:lastPrinted>
  <dcterms:created xsi:type="dcterms:W3CDTF">2022-04-04T12:08:00Z</dcterms:created>
  <dcterms:modified xsi:type="dcterms:W3CDTF">2022-04-04T12:08:00Z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0x010100A0A5CEC5BC3FE343AAE73167A7536E2E</vt:lpwstr>
  </property>
  <property fmtid="{D5CDD505-2E9C-101B-9397-08002B2CF9AE}" pid="3" name="IsMyDocuments">
    <vt:bool>true</vt:bool>
  </property>
  <property fmtid="{D5CDD505-2E9C-101B-9397-08002B2CF9AE}" pid="4" name="MSIP_Label_ed372810-6bc5-4b24-a067-8742f322c238_Enabled">
    <vt:lpwstr>true</vt:lpwstr>
  </property>
  <property fmtid="{D5CDD505-2E9C-101B-9397-08002B2CF9AE}" pid="5" name="MSIP_Label_ed372810-6bc5-4b24-a067-8742f322c238_SetDate">
    <vt:lpwstr>2021-06-14T09:59:39Z</vt:lpwstr>
  </property>
  <property fmtid="{D5CDD505-2E9C-101B-9397-08002B2CF9AE}" pid="6" name="MSIP_Label_ed372810-6bc5-4b24-a067-8742f322c238_Method">
    <vt:lpwstr>Privileged</vt:lpwstr>
  </property>
  <property fmtid="{D5CDD505-2E9C-101B-9397-08002B2CF9AE}" pid="7" name="MSIP_Label_ed372810-6bc5-4b24-a067-8742f322c238_Name">
    <vt:lpwstr>ed372810-6bc5-4b24-a067-8742f322c238</vt:lpwstr>
  </property>
  <property fmtid="{D5CDD505-2E9C-101B-9397-08002B2CF9AE}" pid="8" name="MSIP_Label_ed372810-6bc5-4b24-a067-8742f322c238_SiteId">
    <vt:lpwstr>4e7f212d-74db-4563-a57b-8ae44ed05526</vt:lpwstr>
  </property>
  <property fmtid="{D5CDD505-2E9C-101B-9397-08002B2CF9AE}" pid="9" name="MSIP_Label_ed372810-6bc5-4b24-a067-8742f322c238_ContentBits">
    <vt:lpwstr>0</vt:lpwstr>
  </property>
</Properties>
</file>