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362AB1" w14:textId="6EBA9D40" w:rsidR="008C0EE2" w:rsidRDefault="008C0EE2" w:rsidP="0097042E">
      <w:pPr>
        <w:pStyle w:val="Overskrift1"/>
      </w:pPr>
      <w:r w:rsidRPr="705778AF">
        <w:t>HEL har siden 2019</w:t>
      </w:r>
      <w:r w:rsidR="000115C4" w:rsidRPr="705778AF">
        <w:t xml:space="preserve"> </w:t>
      </w:r>
      <w:r w:rsidR="000D0691">
        <w:t>hatt</w:t>
      </w:r>
      <w:r w:rsidR="000115C4" w:rsidRPr="705778AF">
        <w:t xml:space="preserve"> </w:t>
      </w:r>
      <w:r w:rsidR="00247B61">
        <w:t>6</w:t>
      </w:r>
      <w:r w:rsidR="00F46FB0" w:rsidRPr="705778AF">
        <w:t xml:space="preserve"> felles skriveprosjekter:</w:t>
      </w:r>
    </w:p>
    <w:p w14:paraId="0E2D073A" w14:textId="6B65E25C" w:rsidR="2E9D9899" w:rsidRPr="00916EB3" w:rsidRDefault="2E9D9899" w:rsidP="705778AF">
      <w:pPr>
        <w:ind w:left="709" w:hanging="709"/>
        <w:rPr>
          <w:i/>
          <w:iCs/>
          <w:lang w:val="en-US"/>
        </w:rPr>
      </w:pPr>
      <w:r w:rsidRPr="705778AF">
        <w:rPr>
          <w:b/>
          <w:bCs/>
          <w:lang w:val="nn-NO"/>
        </w:rPr>
        <w:t>Bergan, V. &amp; Bjørndal, K. E. W.</w:t>
      </w:r>
      <w:r w:rsidRPr="705778AF">
        <w:rPr>
          <w:lang w:val="nn-NO"/>
        </w:rPr>
        <w:t xml:space="preserve"> (Red.). (2024). </w:t>
      </w:r>
      <w:hyperlink r:id="rId8" w:history="1">
        <w:r w:rsidRPr="00916EB3">
          <w:rPr>
            <w:rStyle w:val="Hyperkobling"/>
            <w:i/>
            <w:iCs/>
            <w:lang w:val="nn-NO"/>
          </w:rPr>
          <w:t>Bærekraft i praksis i barnehagen</w:t>
        </w:r>
      </w:hyperlink>
      <w:r w:rsidRPr="705778AF">
        <w:rPr>
          <w:lang w:val="nn-NO"/>
        </w:rPr>
        <w:t xml:space="preserve"> (2.utg.). </w:t>
      </w:r>
      <w:r w:rsidRPr="00916EB3">
        <w:rPr>
          <w:lang w:val="nn-NO"/>
        </w:rPr>
        <w:t>Universitetsforlaget.</w:t>
      </w:r>
    </w:p>
    <w:p w14:paraId="57C943DE" w14:textId="7D513684" w:rsidR="00E91962" w:rsidRPr="00E91962" w:rsidRDefault="00E91962" w:rsidP="00BC2B2D">
      <w:pPr>
        <w:ind w:left="709" w:hanging="709"/>
        <w:rPr>
          <w:lang w:val="en-US"/>
        </w:rPr>
      </w:pPr>
      <w:r w:rsidRPr="001F740E">
        <w:rPr>
          <w:b/>
          <w:bCs/>
          <w:lang w:val="en-US"/>
        </w:rPr>
        <w:t>Bergan, V., Killengreen, S. &amp; Höper, J</w:t>
      </w:r>
      <w:r w:rsidR="001F740E" w:rsidRPr="001F740E">
        <w:rPr>
          <w:b/>
          <w:bCs/>
          <w:lang w:val="en-US"/>
        </w:rPr>
        <w:t>.</w:t>
      </w:r>
      <w:r w:rsidRPr="00E91962">
        <w:rPr>
          <w:lang w:val="en-US"/>
        </w:rPr>
        <w:t xml:space="preserve"> (</w:t>
      </w:r>
      <w:r w:rsidR="002D4F8D">
        <w:rPr>
          <w:lang w:val="en-US"/>
        </w:rPr>
        <w:t>E</w:t>
      </w:r>
      <w:r w:rsidRPr="00E91962">
        <w:rPr>
          <w:lang w:val="en-US"/>
        </w:rPr>
        <w:t>d</w:t>
      </w:r>
      <w:r w:rsidR="002D4F8D">
        <w:rPr>
          <w:lang w:val="en-US"/>
        </w:rPr>
        <w:t>s</w:t>
      </w:r>
      <w:r w:rsidRPr="00E91962">
        <w:rPr>
          <w:lang w:val="en-US"/>
        </w:rPr>
        <w:t xml:space="preserve">.). (2024). Special Issue: </w:t>
      </w:r>
      <w:hyperlink r:id="rId9" w:history="1">
        <w:r w:rsidRPr="002D4F8D">
          <w:rPr>
            <w:rStyle w:val="Hyperkobling"/>
            <w:lang w:val="en-US"/>
          </w:rPr>
          <w:t>Approaches to Indigenous Topics, Issues and Perspectives in Teacher Education</w:t>
        </w:r>
      </w:hyperlink>
      <w:r w:rsidRPr="00E91962">
        <w:rPr>
          <w:lang w:val="en-US"/>
        </w:rPr>
        <w:t xml:space="preserve">. </w:t>
      </w:r>
      <w:r w:rsidRPr="002D4F8D">
        <w:rPr>
          <w:i/>
          <w:iCs/>
          <w:lang w:val="en-US"/>
        </w:rPr>
        <w:t>Education Sciences.</w:t>
      </w:r>
    </w:p>
    <w:p w14:paraId="546F26F8" w14:textId="783D1CAB" w:rsidR="00E91962" w:rsidRPr="00916EB3" w:rsidRDefault="00E91962" w:rsidP="00BC2B2D">
      <w:pPr>
        <w:ind w:left="709" w:hanging="709"/>
      </w:pPr>
      <w:r w:rsidRPr="001F740E">
        <w:rPr>
          <w:b/>
          <w:bCs/>
          <w:lang w:val="nn-NO"/>
        </w:rPr>
        <w:t>Bjørndal, K. E. W. &amp; Sørensen, Y.</w:t>
      </w:r>
      <w:r w:rsidRPr="002D4F8D">
        <w:rPr>
          <w:lang w:val="nn-NO"/>
        </w:rPr>
        <w:t xml:space="preserve"> (</w:t>
      </w:r>
      <w:r w:rsidR="002D4F8D">
        <w:rPr>
          <w:lang w:val="nn-NO"/>
        </w:rPr>
        <w:t>R</w:t>
      </w:r>
      <w:r w:rsidRPr="002D4F8D">
        <w:rPr>
          <w:lang w:val="nn-NO"/>
        </w:rPr>
        <w:t xml:space="preserve">ed.). </w:t>
      </w:r>
      <w:r w:rsidRPr="00E91962">
        <w:rPr>
          <w:lang w:val="en-US"/>
        </w:rPr>
        <w:t xml:space="preserve">(2023). Special Issue: </w:t>
      </w:r>
      <w:hyperlink r:id="rId10" w:history="1">
        <w:r w:rsidRPr="00163E0A">
          <w:rPr>
            <w:rStyle w:val="Hyperkobling"/>
            <w:lang w:val="en-US"/>
          </w:rPr>
          <w:t>Cultivating empowerment in teacher education and school for inqreased quality of life among students</w:t>
        </w:r>
      </w:hyperlink>
      <w:r w:rsidRPr="00E91962">
        <w:rPr>
          <w:lang w:val="en-US"/>
        </w:rPr>
        <w:t xml:space="preserve">. </w:t>
      </w:r>
      <w:r w:rsidRPr="00916EB3">
        <w:rPr>
          <w:i/>
          <w:iCs/>
        </w:rPr>
        <w:t>Nordisk tidsskrift for utdanning og praksis.</w:t>
      </w:r>
    </w:p>
    <w:p w14:paraId="1D966A32" w14:textId="4183E52C" w:rsidR="00E91962" w:rsidRPr="00163E0A" w:rsidRDefault="00E91962" w:rsidP="00BC2B2D">
      <w:pPr>
        <w:ind w:left="709" w:hanging="709"/>
        <w:rPr>
          <w:lang w:val="en-US"/>
        </w:rPr>
      </w:pPr>
      <w:r w:rsidRPr="001F740E">
        <w:rPr>
          <w:b/>
          <w:bCs/>
        </w:rPr>
        <w:t>Bergan, V.,</w:t>
      </w:r>
      <w:r w:rsidRPr="002D4F8D">
        <w:t xml:space="preserve"> Ødegaard, E. E. &amp; Boldermo, S. (</w:t>
      </w:r>
      <w:r w:rsidR="00A707CD">
        <w:t>R</w:t>
      </w:r>
      <w:r w:rsidRPr="002D4F8D">
        <w:t xml:space="preserve">ed.). </w:t>
      </w:r>
      <w:r w:rsidRPr="00E91962">
        <w:rPr>
          <w:lang w:val="en-US"/>
        </w:rPr>
        <w:t xml:space="preserve">(2021). Special Issue: </w:t>
      </w:r>
      <w:hyperlink r:id="rId11" w:history="1">
        <w:r w:rsidRPr="00A707CD">
          <w:rPr>
            <w:rStyle w:val="Hyperkobling"/>
            <w:lang w:val="en-US"/>
          </w:rPr>
          <w:t>Reimagining Early Childhood Education for Social Sustainability in a Future We Want.</w:t>
        </w:r>
      </w:hyperlink>
      <w:r w:rsidRPr="00E91962">
        <w:rPr>
          <w:lang w:val="en-US"/>
        </w:rPr>
        <w:t xml:space="preserve"> </w:t>
      </w:r>
      <w:r w:rsidRPr="00163E0A">
        <w:rPr>
          <w:i/>
          <w:iCs/>
          <w:lang w:val="en-US"/>
        </w:rPr>
        <w:t>Sustainability.</w:t>
      </w:r>
    </w:p>
    <w:p w14:paraId="5177E595" w14:textId="6FA412C0" w:rsidR="00E91962" w:rsidRPr="00916EB3" w:rsidRDefault="00E91962" w:rsidP="00BC2B2D">
      <w:pPr>
        <w:ind w:left="709" w:hanging="709"/>
      </w:pPr>
      <w:r w:rsidRPr="00916EB3">
        <w:rPr>
          <w:b/>
          <w:bCs/>
        </w:rPr>
        <w:t>Bjørndal, K. E. W. &amp; Bergan, V.</w:t>
      </w:r>
      <w:r w:rsidRPr="00916EB3">
        <w:t xml:space="preserve"> (</w:t>
      </w:r>
      <w:r w:rsidR="00ED3AB2" w:rsidRPr="00916EB3">
        <w:t>R</w:t>
      </w:r>
      <w:r w:rsidRPr="00916EB3">
        <w:t>ed.).</w:t>
      </w:r>
      <w:r w:rsidR="004D524A" w:rsidRPr="00916EB3">
        <w:t xml:space="preserve"> </w:t>
      </w:r>
      <w:r w:rsidRPr="00916EB3">
        <w:t xml:space="preserve">(2020). </w:t>
      </w:r>
      <w:hyperlink r:id="rId12" w:history="1">
        <w:r w:rsidRPr="00916EB3">
          <w:rPr>
            <w:rStyle w:val="Hyperkobling"/>
            <w:i/>
            <w:iCs/>
          </w:rPr>
          <w:t xml:space="preserve">Skape rom for folkehelse og livsmestring i skole og lærerutdanning. </w:t>
        </w:r>
      </w:hyperlink>
      <w:r w:rsidRPr="00916EB3">
        <w:rPr>
          <w:i/>
          <w:iCs/>
        </w:rPr>
        <w:t xml:space="preserve"> </w:t>
      </w:r>
      <w:r w:rsidRPr="00916EB3">
        <w:t xml:space="preserve">Universitetsforlaget. </w:t>
      </w:r>
    </w:p>
    <w:p w14:paraId="5CD28995" w14:textId="7825DB48" w:rsidR="000E1351" w:rsidRDefault="00E91962" w:rsidP="00BC2B2D">
      <w:pPr>
        <w:ind w:left="709" w:hanging="709"/>
      </w:pPr>
      <w:r w:rsidRPr="001F740E">
        <w:rPr>
          <w:b/>
          <w:bCs/>
          <w:lang w:val="nn-NO"/>
        </w:rPr>
        <w:t>Bergan, V. &amp; Bjørndal, K. E. W.</w:t>
      </w:r>
      <w:r w:rsidRPr="00ED3AB2">
        <w:rPr>
          <w:lang w:val="nn-NO"/>
        </w:rPr>
        <w:t xml:space="preserve"> (</w:t>
      </w:r>
      <w:r w:rsidR="00ED3AB2">
        <w:rPr>
          <w:lang w:val="nn-NO"/>
        </w:rPr>
        <w:t>R</w:t>
      </w:r>
      <w:r w:rsidRPr="00ED3AB2">
        <w:rPr>
          <w:lang w:val="nn-NO"/>
        </w:rPr>
        <w:t>ed.).</w:t>
      </w:r>
      <w:r w:rsidR="00ED3AB2" w:rsidRPr="00ED3AB2">
        <w:rPr>
          <w:lang w:val="nn-NO"/>
        </w:rPr>
        <w:t xml:space="preserve"> </w:t>
      </w:r>
      <w:r w:rsidRPr="00492BFD">
        <w:rPr>
          <w:lang w:val="nn-NO"/>
        </w:rPr>
        <w:t xml:space="preserve">(2019). </w:t>
      </w:r>
      <w:hyperlink r:id="rId13" w:history="1">
        <w:r w:rsidRPr="00916EB3">
          <w:rPr>
            <w:rStyle w:val="Hyperkobling"/>
            <w:i/>
            <w:iCs/>
          </w:rPr>
          <w:t>Bærekraft i praksis i barnehagen.</w:t>
        </w:r>
      </w:hyperlink>
      <w:r w:rsidRPr="00E91962">
        <w:t xml:space="preserve"> </w:t>
      </w:r>
      <w:r w:rsidRPr="00916EB3">
        <w:t>Universitetsforlaget.</w:t>
      </w:r>
    </w:p>
    <w:p w14:paraId="36E010C8" w14:textId="77777777" w:rsidR="00E91962" w:rsidRPr="00E91962" w:rsidRDefault="00E91962" w:rsidP="00E91962"/>
    <w:p w14:paraId="651503C7" w14:textId="440919D1" w:rsidR="00B94675" w:rsidRDefault="00E91962" w:rsidP="0097042E">
      <w:pPr>
        <w:pStyle w:val="Overskrift2"/>
      </w:pPr>
      <w:r>
        <w:t>Total v</w:t>
      </w:r>
      <w:r w:rsidR="00517A93" w:rsidRPr="00517A93">
        <w:t>itenskapelig produksjon i HEL fra 2019</w:t>
      </w:r>
      <w:r w:rsidR="000D0691">
        <w:t>:</w:t>
      </w:r>
    </w:p>
    <w:p w14:paraId="73A667A6" w14:textId="77777777" w:rsidR="00C36C24" w:rsidRPr="00C36C24" w:rsidRDefault="00C36C24" w:rsidP="00C36C24"/>
    <w:p w14:paraId="522BB481" w14:textId="174A2B34" w:rsidR="00517A93" w:rsidRPr="006666C6" w:rsidRDefault="00517A93">
      <w:pPr>
        <w:rPr>
          <w:b/>
          <w:bCs/>
          <w:color w:val="C00000"/>
        </w:rPr>
      </w:pPr>
      <w:r w:rsidRPr="006666C6">
        <w:rPr>
          <w:b/>
          <w:bCs/>
          <w:color w:val="C00000"/>
        </w:rPr>
        <w:t>2024:</w:t>
      </w:r>
      <w:r w:rsidR="00D92D13">
        <w:rPr>
          <w:b/>
          <w:bCs/>
          <w:color w:val="C00000"/>
        </w:rPr>
        <w:t xml:space="preserve"> 4</w:t>
      </w:r>
      <w:r w:rsidR="00C36C24">
        <w:rPr>
          <w:b/>
          <w:bCs/>
          <w:color w:val="C00000"/>
        </w:rPr>
        <w:t xml:space="preserve"> artikler</w:t>
      </w:r>
    </w:p>
    <w:p w14:paraId="47DAB37B" w14:textId="3AF378ED" w:rsidR="00517A93" w:rsidRPr="00916EB3" w:rsidRDefault="00517A93" w:rsidP="001D632B">
      <w:pPr>
        <w:pStyle w:val="paragraph"/>
        <w:spacing w:before="0" w:beforeAutospacing="0" w:after="120" w:afterAutospacing="0"/>
        <w:ind w:left="703" w:hanging="703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 w:rsidRPr="7602EC8B">
        <w:rPr>
          <w:rStyle w:val="normaltextrun"/>
          <w:rFonts w:ascii="Calibri" w:hAnsi="Calibri" w:cs="Calibri"/>
          <w:b/>
          <w:color w:val="000000" w:themeColor="text1"/>
          <w:sz w:val="22"/>
          <w:szCs w:val="22"/>
          <w:lang w:val="nn-NO"/>
        </w:rPr>
        <w:t>Bergan, V., Heim, G.,</w:t>
      </w:r>
      <w:r w:rsidRPr="7602EC8B">
        <w:rPr>
          <w:rStyle w:val="normaltextrun"/>
          <w:rFonts w:ascii="Calibri" w:hAnsi="Calibri" w:cs="Calibri"/>
          <w:color w:val="000000" w:themeColor="text1"/>
          <w:sz w:val="22"/>
          <w:szCs w:val="22"/>
          <w:lang w:val="nn-NO"/>
        </w:rPr>
        <w:t xml:space="preserve"> Strandli, E. &amp; </w:t>
      </w:r>
      <w:r w:rsidRPr="7602EC8B">
        <w:rPr>
          <w:rStyle w:val="normaltextrun"/>
          <w:rFonts w:ascii="Calibri" w:hAnsi="Calibri" w:cs="Calibri"/>
          <w:b/>
          <w:color w:val="000000" w:themeColor="text1"/>
          <w:sz w:val="22"/>
          <w:szCs w:val="22"/>
          <w:lang w:val="nn-NO"/>
        </w:rPr>
        <w:t>Utsi</w:t>
      </w:r>
      <w:r w:rsidR="001D632B" w:rsidRPr="7602EC8B">
        <w:rPr>
          <w:rStyle w:val="normaltextrun"/>
          <w:rFonts w:ascii="Calibri" w:hAnsi="Calibri" w:cs="Calibri"/>
          <w:b/>
          <w:color w:val="000000" w:themeColor="text1"/>
          <w:sz w:val="22"/>
          <w:szCs w:val="22"/>
          <w:lang w:val="nn-NO"/>
        </w:rPr>
        <w:t>,</w:t>
      </w:r>
      <w:r w:rsidRPr="7602EC8B">
        <w:rPr>
          <w:rStyle w:val="normaltextrun"/>
          <w:rFonts w:ascii="Calibri" w:hAnsi="Calibri" w:cs="Calibri"/>
          <w:b/>
          <w:color w:val="000000" w:themeColor="text1"/>
          <w:sz w:val="22"/>
          <w:szCs w:val="22"/>
          <w:lang w:val="nn-NO"/>
        </w:rPr>
        <w:t xml:space="preserve"> T.Aa. </w:t>
      </w:r>
      <w:r w:rsidRPr="7602EC8B">
        <w:rPr>
          <w:rStyle w:val="normaltextrun"/>
          <w:rFonts w:ascii="Calibri" w:hAnsi="Calibri" w:cs="Calibri"/>
          <w:color w:val="000000" w:themeColor="text1"/>
          <w:sz w:val="22"/>
          <w:szCs w:val="22"/>
          <w:lang w:val="nn-NO"/>
        </w:rPr>
        <w:t>(</w:t>
      </w:r>
      <w:r w:rsidR="00247B61">
        <w:rPr>
          <w:rStyle w:val="normaltextrun"/>
          <w:rFonts w:ascii="Calibri" w:hAnsi="Calibri" w:cs="Calibri"/>
          <w:color w:val="000000" w:themeColor="text1"/>
          <w:sz w:val="22"/>
          <w:szCs w:val="22"/>
          <w:lang w:val="nn-NO"/>
        </w:rPr>
        <w:t>2024</w:t>
      </w:r>
      <w:r w:rsidRPr="7602EC8B">
        <w:rPr>
          <w:rStyle w:val="normaltextrun"/>
          <w:rFonts w:ascii="Calibri" w:hAnsi="Calibri" w:cs="Calibri"/>
          <w:color w:val="000000" w:themeColor="text1"/>
          <w:sz w:val="22"/>
          <w:szCs w:val="22"/>
          <w:lang w:val="nn-NO"/>
        </w:rPr>
        <w:t xml:space="preserve">). Samisk tradisjonell kunnskap og verdier for bærekraftig praksis. I </w:t>
      </w:r>
      <w:r w:rsidRPr="7602EC8B">
        <w:rPr>
          <w:rStyle w:val="normaltextrun"/>
          <w:rFonts w:ascii="Calibri" w:hAnsi="Calibri" w:cs="Calibri"/>
          <w:b/>
          <w:color w:val="000000" w:themeColor="text1"/>
          <w:sz w:val="22"/>
          <w:szCs w:val="22"/>
          <w:lang w:val="nn-NO"/>
        </w:rPr>
        <w:t>V. Bergan</w:t>
      </w:r>
      <w:r w:rsidRPr="7602EC8B">
        <w:rPr>
          <w:rStyle w:val="normaltextrun"/>
          <w:rFonts w:ascii="Calibri" w:hAnsi="Calibri" w:cs="Calibri"/>
          <w:color w:val="000000" w:themeColor="text1"/>
          <w:sz w:val="22"/>
          <w:szCs w:val="22"/>
          <w:lang w:val="nn-NO"/>
        </w:rPr>
        <w:t xml:space="preserve"> &amp; </w:t>
      </w:r>
      <w:r w:rsidRPr="2A5E51D8">
        <w:rPr>
          <w:rStyle w:val="normaltextrun"/>
          <w:rFonts w:ascii="Calibri" w:hAnsi="Calibri" w:cs="Calibri"/>
          <w:b/>
          <w:color w:val="000000" w:themeColor="text1"/>
          <w:sz w:val="22"/>
          <w:szCs w:val="22"/>
          <w:lang w:val="nn-NO"/>
        </w:rPr>
        <w:t>K. E. W. Bjørndal</w:t>
      </w:r>
      <w:r w:rsidRPr="7602EC8B">
        <w:rPr>
          <w:rStyle w:val="normaltextrun"/>
          <w:rFonts w:ascii="Calibri" w:hAnsi="Calibri" w:cs="Calibri"/>
          <w:color w:val="000000" w:themeColor="text1"/>
          <w:sz w:val="22"/>
          <w:szCs w:val="22"/>
          <w:lang w:val="nn-NO"/>
        </w:rPr>
        <w:t xml:space="preserve"> (Red.), </w:t>
      </w:r>
      <w:r w:rsidRPr="7602EC8B">
        <w:rPr>
          <w:rStyle w:val="normaltextrun"/>
          <w:rFonts w:ascii="Calibri" w:hAnsi="Calibri" w:cs="Calibri"/>
          <w:i/>
          <w:color w:val="000000" w:themeColor="text1"/>
          <w:sz w:val="22"/>
          <w:szCs w:val="22"/>
          <w:lang w:val="nn-NO"/>
        </w:rPr>
        <w:t xml:space="preserve">Bærekraft i praksis i barnehagen </w:t>
      </w:r>
      <w:r w:rsidRPr="52DF02F6">
        <w:rPr>
          <w:rStyle w:val="normaltextrun"/>
          <w:rFonts w:ascii="Calibri" w:hAnsi="Calibri" w:cs="Calibri"/>
          <w:color w:val="000000" w:themeColor="text1"/>
          <w:sz w:val="22"/>
          <w:szCs w:val="22"/>
          <w:lang w:val="nn-NO"/>
        </w:rPr>
        <w:t>(2</w:t>
      </w:r>
      <w:r w:rsidR="09700093" w:rsidRPr="52DF02F6">
        <w:rPr>
          <w:rStyle w:val="normaltextrun"/>
          <w:rFonts w:ascii="Calibri" w:hAnsi="Calibri" w:cs="Calibri"/>
          <w:color w:val="000000" w:themeColor="text1"/>
          <w:sz w:val="22"/>
          <w:szCs w:val="22"/>
          <w:lang w:val="nn-NO"/>
        </w:rPr>
        <w:t>.utg</w:t>
      </w:r>
      <w:r w:rsidR="00995164">
        <w:rPr>
          <w:rStyle w:val="normaltextrun"/>
          <w:rFonts w:ascii="Calibri" w:hAnsi="Calibri" w:cs="Calibri"/>
          <w:color w:val="000000" w:themeColor="text1"/>
          <w:sz w:val="22"/>
          <w:szCs w:val="22"/>
          <w:lang w:val="nn-NO"/>
        </w:rPr>
        <w:t>.)</w:t>
      </w:r>
      <w:r w:rsidR="09700093" w:rsidRPr="52DF02F6">
        <w:rPr>
          <w:rStyle w:val="normaltextrun"/>
          <w:rFonts w:ascii="Calibri" w:hAnsi="Calibri" w:cs="Calibri"/>
          <w:color w:val="000000" w:themeColor="text1"/>
          <w:sz w:val="22"/>
          <w:szCs w:val="22"/>
          <w:lang w:val="nn-NO"/>
        </w:rPr>
        <w:t xml:space="preserve"> </w:t>
      </w:r>
      <w:r w:rsidR="001A088A">
        <w:rPr>
          <w:rStyle w:val="normaltextrun"/>
          <w:rFonts w:ascii="Calibri" w:hAnsi="Calibri" w:cs="Calibri"/>
          <w:color w:val="000000" w:themeColor="text1"/>
          <w:sz w:val="22"/>
          <w:szCs w:val="22"/>
          <w:lang w:val="nn-NO"/>
        </w:rPr>
        <w:t>(</w:t>
      </w:r>
      <w:r w:rsidRPr="52DF02F6">
        <w:rPr>
          <w:rStyle w:val="normaltextrun"/>
          <w:rFonts w:ascii="Calibri" w:hAnsi="Calibri" w:cs="Calibri"/>
          <w:color w:val="000000" w:themeColor="text1"/>
          <w:sz w:val="22"/>
          <w:szCs w:val="22"/>
          <w:lang w:val="nn-NO"/>
        </w:rPr>
        <w:t xml:space="preserve">s. </w:t>
      </w:r>
      <w:r w:rsidR="00995164">
        <w:rPr>
          <w:rStyle w:val="normaltextrun"/>
          <w:rFonts w:ascii="Calibri" w:hAnsi="Calibri" w:cs="Calibri"/>
          <w:color w:val="000000" w:themeColor="text1"/>
          <w:sz w:val="22"/>
          <w:szCs w:val="22"/>
          <w:lang w:val="nn-NO"/>
        </w:rPr>
        <w:t>43-64</w:t>
      </w:r>
      <w:r w:rsidRPr="52DF02F6">
        <w:rPr>
          <w:rStyle w:val="normaltextrun"/>
          <w:rFonts w:ascii="Calibri" w:hAnsi="Calibri" w:cs="Calibri"/>
          <w:color w:val="000000" w:themeColor="text1"/>
          <w:sz w:val="22"/>
          <w:szCs w:val="22"/>
          <w:lang w:val="nn-NO"/>
        </w:rPr>
        <w:t>).</w:t>
      </w:r>
      <w:r w:rsidRPr="7602EC8B">
        <w:rPr>
          <w:rStyle w:val="normaltextrun"/>
          <w:rFonts w:ascii="Calibri" w:hAnsi="Calibri" w:cs="Calibri"/>
          <w:i/>
          <w:color w:val="000000" w:themeColor="text1"/>
          <w:sz w:val="22"/>
          <w:szCs w:val="22"/>
          <w:lang w:val="nn-NO"/>
        </w:rPr>
        <w:t xml:space="preserve"> </w:t>
      </w:r>
      <w:r w:rsidRPr="00916EB3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Universitetsforlaget.</w:t>
      </w:r>
      <w:r w:rsidRPr="00916EB3">
        <w:rPr>
          <w:rStyle w:val="eop"/>
          <w:rFonts w:ascii="Calibri" w:hAnsi="Calibri" w:cs="Calibri"/>
          <w:color w:val="000000" w:themeColor="text1"/>
          <w:sz w:val="22"/>
          <w:szCs w:val="22"/>
        </w:rPr>
        <w:t> </w:t>
      </w:r>
    </w:p>
    <w:p w14:paraId="64F9B190" w14:textId="77777777" w:rsidR="001D632B" w:rsidRPr="001D632B" w:rsidRDefault="6C8BA41C" w:rsidP="4E0C67C0">
      <w:pPr>
        <w:pStyle w:val="paragraph"/>
        <w:spacing w:before="0" w:beforeAutospacing="0" w:after="120" w:afterAutospacing="0"/>
        <w:ind w:left="703" w:hanging="703"/>
        <w:textAlignment w:val="baseline"/>
        <w:rPr>
          <w:rFonts w:ascii="Segoe UI" w:hAnsi="Segoe UI" w:cs="Segoe UI"/>
          <w:color w:val="000000"/>
          <w:sz w:val="18"/>
          <w:szCs w:val="18"/>
          <w:lang w:val="en-US"/>
        </w:rPr>
      </w:pPr>
      <w:r w:rsidRPr="00916EB3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Bergan, V.,</w:t>
      </w:r>
      <w:r w:rsidRPr="00916EB3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Nylund, M. B. &amp; Midtbø, I. L. &amp; Paulsen, B.H.L. (2024). </w:t>
      </w:r>
      <w:r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 xml:space="preserve">The teachers’ role for engagement in foraging and gardening activities in kindergarten. </w:t>
      </w:r>
      <w:r w:rsidRPr="4E0C67C0">
        <w:rPr>
          <w:rStyle w:val="normaltextrun"/>
          <w:rFonts w:ascii="Calibri" w:hAnsi="Calibri" w:cs="Calibri"/>
          <w:i/>
          <w:iCs/>
          <w:color w:val="000000"/>
          <w:sz w:val="22"/>
          <w:szCs w:val="22"/>
          <w:lang w:val="en-US"/>
        </w:rPr>
        <w:t>Environmental Education Research</w:t>
      </w:r>
      <w:r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 xml:space="preserve">, 30(1), 68-82. </w:t>
      </w:r>
      <w:r>
        <w:rPr>
          <w:rStyle w:val="normaltextrun"/>
          <w:rFonts w:ascii="Calibri" w:hAnsi="Calibri" w:cs="Calibri"/>
          <w:color w:val="333333"/>
          <w:sz w:val="22"/>
          <w:szCs w:val="22"/>
          <w:shd w:val="clear" w:color="auto" w:fill="FFFFFF"/>
          <w:lang w:val="en-US"/>
        </w:rPr>
        <w:t>DOI: </w:t>
      </w:r>
      <w:hyperlink r:id="rId14" w:tgtFrame="_blank" w:history="1">
        <w:r>
          <w:rPr>
            <w:rStyle w:val="normaltextrun"/>
            <w:rFonts w:ascii="Calibri" w:hAnsi="Calibri" w:cs="Calibri"/>
            <w:color w:val="333333"/>
            <w:sz w:val="22"/>
            <w:szCs w:val="22"/>
            <w:u w:val="single"/>
            <w:shd w:val="clear" w:color="auto" w:fill="FFFFFF"/>
            <w:lang w:val="en-US"/>
          </w:rPr>
          <w:t>10.1080/13504622.2023.2181271</w:t>
        </w:r>
      </w:hyperlink>
      <w:r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> </w:t>
      </w:r>
      <w:r w:rsidRPr="001D632B">
        <w:rPr>
          <w:rStyle w:val="eop"/>
          <w:rFonts w:ascii="Calibri" w:hAnsi="Calibri" w:cs="Calibri"/>
          <w:color w:val="000000"/>
          <w:sz w:val="22"/>
          <w:szCs w:val="22"/>
          <w:lang w:val="en-US"/>
        </w:rPr>
        <w:t> </w:t>
      </w:r>
    </w:p>
    <w:p w14:paraId="2404208C" w14:textId="075B084F" w:rsidR="1C7BA6BD" w:rsidRDefault="1C7BA6BD" w:rsidP="4E0C67C0">
      <w:pPr>
        <w:spacing w:after="0"/>
        <w:ind w:left="720" w:hanging="720"/>
        <w:rPr>
          <w:rFonts w:ascii="Calibri" w:eastAsia="Calibri" w:hAnsi="Calibri" w:cs="Calibri"/>
          <w:lang w:val="en-GB"/>
        </w:rPr>
      </w:pPr>
      <w:r w:rsidRPr="69AEFA7D">
        <w:rPr>
          <w:rFonts w:ascii="Calibri" w:eastAsia="Calibri" w:hAnsi="Calibri" w:cs="Calibri"/>
          <w:lang w:val="en-GB"/>
        </w:rPr>
        <w:t xml:space="preserve">Drageset, O.G., Sæther, K.-A., Antonsen, Y., Steele, A. R., </w:t>
      </w:r>
      <w:r w:rsidRPr="69AEFA7D">
        <w:rPr>
          <w:rFonts w:ascii="Calibri" w:eastAsia="Calibri" w:hAnsi="Calibri" w:cs="Calibri"/>
          <w:b/>
          <w:bCs/>
          <w:lang w:val="en-GB"/>
        </w:rPr>
        <w:t xml:space="preserve">Killengreen, S.T. </w:t>
      </w:r>
      <w:r w:rsidRPr="69AEFA7D">
        <w:rPr>
          <w:rFonts w:ascii="Calibri" w:eastAsia="Calibri" w:hAnsi="Calibri" w:cs="Calibri"/>
          <w:lang w:val="en-GB"/>
        </w:rPr>
        <w:t xml:space="preserve">&amp; Unhjem, A. (2024) Using Research &amp; Development to establish coherence in initial teacher education. </w:t>
      </w:r>
      <w:r w:rsidRPr="69AEFA7D">
        <w:rPr>
          <w:rFonts w:ascii="Calibri" w:eastAsia="Calibri" w:hAnsi="Calibri" w:cs="Calibri"/>
          <w:lang w:val="en-US"/>
        </w:rPr>
        <w:t>I</w:t>
      </w:r>
      <w:r w:rsidR="00214E42">
        <w:rPr>
          <w:rFonts w:ascii="Calibri" w:eastAsia="Calibri" w:hAnsi="Calibri" w:cs="Calibri"/>
          <w:lang w:val="en-US"/>
        </w:rPr>
        <w:t>n</w:t>
      </w:r>
      <w:r w:rsidRPr="69AEFA7D">
        <w:rPr>
          <w:rFonts w:ascii="Calibri" w:eastAsia="Calibri" w:hAnsi="Calibri" w:cs="Calibri"/>
          <w:lang w:val="en-US"/>
        </w:rPr>
        <w:t xml:space="preserve"> Hatlevik, I.K.R., Jakhelln, R., &amp; Jorde, D. (Eds.). </w:t>
      </w:r>
      <w:r w:rsidRPr="69AEFA7D">
        <w:rPr>
          <w:rFonts w:ascii="Calibri" w:eastAsia="Calibri" w:hAnsi="Calibri" w:cs="Calibri"/>
          <w:lang w:val="en-GB"/>
        </w:rPr>
        <w:t>Transforming University-based Teacher Education through Innovation: A Norwegian Response to Research Literacy, Integration and Technology. Routledge.</w:t>
      </w:r>
    </w:p>
    <w:p w14:paraId="2C245CA3" w14:textId="3BAAF28E" w:rsidR="00517A93" w:rsidRPr="00517A93" w:rsidRDefault="00517A93" w:rsidP="001D632B">
      <w:pPr>
        <w:pStyle w:val="paragraph"/>
        <w:spacing w:before="0" w:beforeAutospacing="0" w:after="120" w:afterAutospacing="0"/>
        <w:ind w:left="703" w:hanging="703"/>
        <w:textAlignment w:val="baseline"/>
        <w:rPr>
          <w:rFonts w:ascii="Segoe UI" w:hAnsi="Segoe UI" w:cs="Segoe UI"/>
          <w:color w:val="000000"/>
          <w:sz w:val="18"/>
          <w:szCs w:val="18"/>
          <w:lang w:val="en-US"/>
        </w:rPr>
      </w:pPr>
      <w:r w:rsidRPr="00517A93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  <w:lang w:val="en-US"/>
        </w:rPr>
        <w:t>Isaksen, M., Ødegaard, M.</w:t>
      </w:r>
      <w:r w:rsidR="27F62D5B" w:rsidRPr="00517A93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  <w:lang w:val="en-US"/>
        </w:rPr>
        <w:t xml:space="preserve"> </w:t>
      </w:r>
      <w:r w:rsidRPr="00517A93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  <w:lang w:val="en-US"/>
        </w:rPr>
        <w:t xml:space="preserve">&amp; </w:t>
      </w:r>
      <w:r w:rsidRPr="00517A93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shd w:val="clear" w:color="auto" w:fill="FFFFFF"/>
          <w:lang w:val="en-US"/>
        </w:rPr>
        <w:t>Utsi, T. Aa</w:t>
      </w:r>
      <w:r w:rsidRPr="00517A93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  <w:lang w:val="en-US"/>
        </w:rPr>
        <w:t>. (2024)</w:t>
      </w:r>
      <w:r>
        <w:rPr>
          <w:rStyle w:val="scxw213703825"/>
          <w:rFonts w:ascii="Calibri" w:hAnsi="Calibri" w:cs="Calibri"/>
          <w:color w:val="000000"/>
          <w:sz w:val="22"/>
          <w:szCs w:val="22"/>
          <w:lang w:val="en-US"/>
        </w:rPr>
        <w:t xml:space="preserve">. </w:t>
      </w: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  <w:lang w:val="en-US"/>
        </w:rPr>
        <w:t>Science Textbooks: Aids or Obstacles to Inquiry Teaching? Science Teachers’ Experiences in Norwegian Secondary Schools. </w:t>
      </w:r>
      <w:r w:rsidRPr="1BCF91D2">
        <w:rPr>
          <w:rStyle w:val="normaltextrun"/>
          <w:rFonts w:ascii="Calibri" w:hAnsi="Calibri" w:cs="Calibri"/>
          <w:i/>
          <w:iCs/>
          <w:color w:val="000000"/>
          <w:sz w:val="22"/>
          <w:szCs w:val="22"/>
          <w:shd w:val="clear" w:color="auto" w:fill="FFFFFF"/>
          <w:lang w:val="en-US"/>
        </w:rPr>
        <w:t>Science</w:t>
      </w:r>
      <w:r>
        <w:rPr>
          <w:rStyle w:val="normaltextrun"/>
          <w:rFonts w:ascii="Calibri" w:hAnsi="Calibri" w:cs="Calibri"/>
          <w:i/>
          <w:iCs/>
          <w:color w:val="000000"/>
          <w:sz w:val="22"/>
          <w:szCs w:val="22"/>
          <w:shd w:val="clear" w:color="auto" w:fill="FFFFFF"/>
          <w:lang w:val="en-US"/>
        </w:rPr>
        <w:t xml:space="preserve"> &amp; </w:t>
      </w:r>
      <w:r w:rsidRPr="1BCF91D2">
        <w:rPr>
          <w:rStyle w:val="normaltextrun"/>
          <w:rFonts w:ascii="Calibri" w:hAnsi="Calibri" w:cs="Calibri"/>
          <w:i/>
          <w:iCs/>
          <w:color w:val="000000"/>
          <w:sz w:val="22"/>
          <w:szCs w:val="22"/>
          <w:shd w:val="clear" w:color="auto" w:fill="FFFFFF"/>
          <w:lang w:val="en-US"/>
        </w:rPr>
        <w:t>Education</w:t>
      </w: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  <w:lang w:val="en-US"/>
        </w:rPr>
        <w:t xml:space="preserve"> 2024 </w:t>
      </w:r>
      <w:hyperlink r:id="rId15" w:tgtFrame="_blank" w:history="1">
        <w:r>
          <w:rPr>
            <w:rStyle w:val="normaltextrun"/>
            <w:rFonts w:ascii="Calibri" w:hAnsi="Calibri" w:cs="Calibri"/>
            <w:color w:val="339966"/>
            <w:sz w:val="22"/>
            <w:szCs w:val="22"/>
            <w:u w:val="single"/>
            <w:lang w:val="en-US"/>
          </w:rPr>
          <w:t>https://link.springer.com/article/10.1007/s11191-023-00492-x</w:t>
        </w:r>
      </w:hyperlink>
      <w:r w:rsidRPr="00517A93">
        <w:rPr>
          <w:rStyle w:val="eop"/>
          <w:rFonts w:ascii="Calibri" w:hAnsi="Calibri" w:cs="Calibri"/>
          <w:color w:val="000000"/>
          <w:sz w:val="22"/>
          <w:szCs w:val="22"/>
          <w:lang w:val="en-US"/>
        </w:rPr>
        <w:t> </w:t>
      </w:r>
    </w:p>
    <w:p w14:paraId="5B1DAE22" w14:textId="77777777" w:rsidR="00517A93" w:rsidRPr="00517A93" w:rsidRDefault="00517A93">
      <w:pPr>
        <w:rPr>
          <w:lang w:val="en-US"/>
        </w:rPr>
      </w:pPr>
    </w:p>
    <w:p w14:paraId="627945E4" w14:textId="2376E82F" w:rsidR="00517A93" w:rsidRPr="00916EB3" w:rsidRDefault="00517A93">
      <w:pPr>
        <w:rPr>
          <w:b/>
          <w:bCs/>
          <w:color w:val="C00000"/>
          <w:lang w:val="en-US"/>
        </w:rPr>
      </w:pPr>
      <w:r w:rsidRPr="00916EB3">
        <w:rPr>
          <w:b/>
          <w:bCs/>
          <w:color w:val="C00000"/>
          <w:lang w:val="en-US"/>
        </w:rPr>
        <w:t>2023:</w:t>
      </w:r>
      <w:r w:rsidR="00D92D13">
        <w:rPr>
          <w:b/>
          <w:bCs/>
          <w:color w:val="C00000"/>
          <w:lang w:val="en-US"/>
        </w:rPr>
        <w:t xml:space="preserve"> 9</w:t>
      </w:r>
      <w:r w:rsidR="00C36C24">
        <w:rPr>
          <w:b/>
          <w:bCs/>
          <w:color w:val="C00000"/>
          <w:lang w:val="en-US"/>
        </w:rPr>
        <w:t xml:space="preserve"> artikler</w:t>
      </w:r>
    </w:p>
    <w:p w14:paraId="29CFBC49" w14:textId="5E7EBB61" w:rsidR="3746C58C" w:rsidRDefault="3746C58C" w:rsidP="00AF79A4">
      <w:pPr>
        <w:spacing w:after="120" w:line="257" w:lineRule="auto"/>
        <w:ind w:left="709" w:hanging="709"/>
        <w:rPr>
          <w:lang w:val="en-US"/>
        </w:rPr>
      </w:pPr>
      <w:r w:rsidRPr="094DEF8C">
        <w:rPr>
          <w:rFonts w:ascii="Calibri" w:eastAsia="Calibri" w:hAnsi="Calibri" w:cs="Calibri"/>
          <w:color w:val="333333"/>
          <w:lang w:val="en-US"/>
        </w:rPr>
        <w:t xml:space="preserve">Antonsen, Y., Jakhelln, R., Aspfors, J., &amp; </w:t>
      </w:r>
      <w:r w:rsidRPr="35ADEA33">
        <w:rPr>
          <w:rFonts w:ascii="Calibri" w:eastAsia="Calibri" w:hAnsi="Calibri" w:cs="Calibri"/>
          <w:b/>
          <w:color w:val="333333"/>
          <w:lang w:val="en-US"/>
        </w:rPr>
        <w:t>Bjørndal, K. E. W</w:t>
      </w:r>
      <w:r w:rsidRPr="094DEF8C">
        <w:rPr>
          <w:rFonts w:ascii="Calibri" w:eastAsia="Calibri" w:hAnsi="Calibri" w:cs="Calibri"/>
          <w:color w:val="333333"/>
          <w:lang w:val="en-US"/>
        </w:rPr>
        <w:t xml:space="preserve">. (2023). Solo, collaborative or collective? Newly qualified teachers’ experiences of being stirred into induction practices. </w:t>
      </w:r>
      <w:r w:rsidRPr="094DEF8C">
        <w:rPr>
          <w:rFonts w:ascii="Calibri" w:eastAsia="Calibri" w:hAnsi="Calibri" w:cs="Calibri"/>
          <w:i/>
          <w:iCs/>
          <w:color w:val="333333"/>
          <w:lang w:val="en-US"/>
        </w:rPr>
        <w:t>European Journal of Teacher Education</w:t>
      </w:r>
      <w:r w:rsidRPr="094DEF8C">
        <w:rPr>
          <w:rFonts w:ascii="Calibri" w:eastAsia="Calibri" w:hAnsi="Calibri" w:cs="Calibri"/>
          <w:color w:val="333333"/>
          <w:lang w:val="en-US"/>
        </w:rPr>
        <w:t xml:space="preserve">, 1–19. </w:t>
      </w:r>
      <w:hyperlink r:id="rId16">
        <w:r w:rsidRPr="094DEF8C">
          <w:rPr>
            <w:rStyle w:val="Hyperkobling"/>
            <w:color w:val="0563C1"/>
            <w:lang w:val="en-US"/>
          </w:rPr>
          <w:t>https://doi.org/10.1080/02619768.2023.2227339</w:t>
        </w:r>
      </w:hyperlink>
    </w:p>
    <w:p w14:paraId="3657A1EF" w14:textId="5DC4DA64" w:rsidR="001D632B" w:rsidRDefault="001D632B" w:rsidP="00AF79A4">
      <w:pPr>
        <w:pStyle w:val="paragraph"/>
        <w:spacing w:before="0" w:beforeAutospacing="0" w:after="120" w:afterAutospacing="0"/>
        <w:ind w:left="703" w:hanging="703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7608178A">
        <w:rPr>
          <w:rStyle w:val="normaltextrun"/>
          <w:rFonts w:ascii="Calibri" w:hAnsi="Calibri" w:cs="Calibri"/>
          <w:b/>
          <w:color w:val="000000" w:themeColor="text1"/>
          <w:sz w:val="22"/>
          <w:szCs w:val="22"/>
          <w:lang w:val="en-GB"/>
        </w:rPr>
        <w:t>Bergan, V</w:t>
      </w:r>
      <w:r w:rsidRPr="7608178A">
        <w:rPr>
          <w:rStyle w:val="normaltextrun"/>
          <w:rFonts w:ascii="Calibri" w:hAnsi="Calibri" w:cs="Calibri"/>
          <w:color w:val="000000" w:themeColor="text1"/>
          <w:sz w:val="22"/>
          <w:szCs w:val="22"/>
          <w:lang w:val="en-GB"/>
        </w:rPr>
        <w:t>. &amp; Laiti, M. (2023).</w:t>
      </w:r>
      <w:r w:rsidRPr="7608178A">
        <w:rPr>
          <w:rStyle w:val="normaltextrun"/>
          <w:rFonts w:ascii="Calibri" w:hAnsi="Calibri" w:cs="Calibri"/>
          <w:b/>
          <w:color w:val="000000" w:themeColor="text1"/>
          <w:sz w:val="22"/>
          <w:szCs w:val="22"/>
          <w:lang w:val="en-GB"/>
        </w:rPr>
        <w:t xml:space="preserve"> </w:t>
      </w:r>
      <w:r w:rsidRPr="7608178A">
        <w:rPr>
          <w:rStyle w:val="normaltextrun"/>
          <w:rFonts w:ascii="Calibri" w:hAnsi="Calibri" w:cs="Calibri"/>
          <w:color w:val="000000" w:themeColor="text1"/>
          <w:sz w:val="22"/>
          <w:szCs w:val="22"/>
          <w:lang w:val="en-GB"/>
        </w:rPr>
        <w:t xml:space="preserve">Foraging Eco-Ethology, Incentives and Motivations in the Kindergartens </w:t>
      </w:r>
      <w:r w:rsidRPr="0069598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of Norway Based on Sámi and Norwegian Cultures. </w:t>
      </w:r>
      <w:r w:rsidRPr="0069598A">
        <w:rPr>
          <w:rStyle w:val="normaltextrun"/>
          <w:rFonts w:asciiTheme="minorHAnsi" w:hAnsiTheme="minorHAnsi" w:cstheme="minorHAnsi"/>
          <w:i/>
          <w:color w:val="000000" w:themeColor="text1"/>
          <w:sz w:val="22"/>
          <w:szCs w:val="22"/>
          <w:lang w:val="en-GB"/>
        </w:rPr>
        <w:t>Genealogy</w:t>
      </w:r>
      <w:r w:rsidRPr="0069598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,</w:t>
      </w:r>
      <w:r w:rsidRPr="00F47D1D">
        <w:rPr>
          <w:rStyle w:val="normaltextrun"/>
          <w:rFonts w:asciiTheme="minorHAnsi" w:hAnsiTheme="minorHAnsi" w:cstheme="minorHAnsi"/>
          <w:i/>
          <w:iCs/>
          <w:color w:val="000000" w:themeColor="text1"/>
          <w:sz w:val="22"/>
          <w:szCs w:val="22"/>
          <w:lang w:val="en-GB"/>
        </w:rPr>
        <w:t xml:space="preserve"> 7</w:t>
      </w:r>
      <w:r w:rsidRPr="0069598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(3):57. </w:t>
      </w:r>
      <w:hyperlink r:id="rId17">
        <w:r w:rsidRPr="0069598A">
          <w:rPr>
            <w:rStyle w:val="Hyperkobling"/>
            <w:rFonts w:asciiTheme="minorHAnsi" w:hAnsiTheme="minorHAnsi" w:cstheme="minorHAnsi"/>
            <w:sz w:val="22"/>
            <w:szCs w:val="22"/>
            <w:lang w:val="en-GB"/>
          </w:rPr>
          <w:t>https://doi.org/10.3390/genealogy7030057 </w:t>
        </w:r>
        <w:r w:rsidRPr="0069598A">
          <w:rPr>
            <w:rStyle w:val="Hyperkobling"/>
            <w:rFonts w:asciiTheme="minorHAnsi" w:hAnsiTheme="minorHAnsi" w:cstheme="minorHAnsi"/>
            <w:sz w:val="22"/>
            <w:szCs w:val="22"/>
          </w:rPr>
          <w:t> </w:t>
        </w:r>
      </w:hyperlink>
    </w:p>
    <w:p w14:paraId="50F70C9B" w14:textId="77777777" w:rsidR="001A5B0E" w:rsidRDefault="009E13B8" w:rsidP="001A5B0E">
      <w:pPr>
        <w:pStyle w:val="paragraph"/>
        <w:spacing w:before="0" w:beforeAutospacing="0" w:after="120" w:afterAutospacing="0"/>
        <w:ind w:left="703" w:hanging="703"/>
        <w:textAlignment w:val="baseline"/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lastRenderedPageBreak/>
        <w:t xml:space="preserve">Enoksen, E. &amp; </w:t>
      </w: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>Krempig, I. W</w:t>
      </w: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. (2023). Reindrift i friluftslivundervisning – «rein happening» eller læring? I G. Figenschou, S.S. Karlsen &amp; H.C. Pedersen (Red.). </w:t>
      </w:r>
      <w:r>
        <w:rPr>
          <w:rStyle w:val="normaltextrun"/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>ÁVDNET – samiske tema i skole og utdanning</w:t>
      </w:r>
      <w:r w:rsidR="00490870">
        <w:rPr>
          <w:rStyle w:val="normaltextrun"/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r w:rsidR="00490870" w:rsidRPr="00490870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(</w:t>
      </w:r>
      <w:r w:rsidR="00490870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s. </w:t>
      </w:r>
      <w:r w:rsidR="00E7176D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100-</w:t>
      </w:r>
      <w:r w:rsidR="0069598A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119</w:t>
      </w:r>
      <w:r w:rsidR="00490870" w:rsidRPr="00490870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)</w:t>
      </w:r>
      <w:r w:rsidRPr="00490870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. </w:t>
      </w: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Universitetsforlaget. </w:t>
      </w:r>
      <w:r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t> </w:t>
      </w:r>
    </w:p>
    <w:p w14:paraId="28700367" w14:textId="77777777" w:rsidR="001A5B0E" w:rsidRPr="00916EB3" w:rsidRDefault="001D632B" w:rsidP="001A5B0E">
      <w:pPr>
        <w:pStyle w:val="paragraph"/>
        <w:spacing w:before="0" w:beforeAutospacing="0" w:after="120" w:afterAutospacing="0"/>
        <w:ind w:left="703" w:hanging="703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  <w:lang w:val="en-US"/>
        </w:rPr>
      </w:pPr>
      <w:r w:rsidRPr="00490870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lang w:val="en-US"/>
        </w:rPr>
        <w:t>Heim, G</w:t>
      </w:r>
      <w:r w:rsidR="78E782B5" w:rsidRPr="00490870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lang w:val="en-US"/>
        </w:rPr>
        <w:t>.</w:t>
      </w:r>
      <w:r w:rsidR="78E782B5" w:rsidRPr="2765B3B8">
        <w:rPr>
          <w:rStyle w:val="normaltextrun"/>
          <w:rFonts w:ascii="Calibri" w:hAnsi="Calibri" w:cs="Calibri"/>
          <w:color w:val="000000" w:themeColor="text1"/>
          <w:sz w:val="22"/>
          <w:szCs w:val="22"/>
          <w:lang w:val="en-US"/>
        </w:rPr>
        <w:t xml:space="preserve"> </w:t>
      </w:r>
      <w:r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 xml:space="preserve">&amp; Wang, O. J. (2023). Block and unplugged programming can be mutually beneficial: A study of learning activities in a 6th grade class in Norway. </w:t>
      </w:r>
      <w:r w:rsidRPr="001D632B">
        <w:rPr>
          <w:rStyle w:val="normaltextrun"/>
          <w:rFonts w:ascii="Calibri" w:hAnsi="Calibri" w:cs="Calibri"/>
          <w:i/>
          <w:iCs/>
          <w:color w:val="000000"/>
          <w:sz w:val="22"/>
          <w:szCs w:val="22"/>
          <w:lang w:val="en-US"/>
        </w:rPr>
        <w:t>Frontiers in Education</w:t>
      </w:r>
      <w:r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 xml:space="preserve">, 8, 1138285. </w:t>
      </w:r>
      <w:hyperlink r:id="rId18" w:history="1">
        <w:r w:rsidRPr="00916EB3">
          <w:rPr>
            <w:rStyle w:val="normaltextrun"/>
            <w:rFonts w:ascii="Calibri" w:hAnsi="Calibri" w:cs="Calibri"/>
            <w:color w:val="000000"/>
            <w:sz w:val="22"/>
            <w:szCs w:val="22"/>
            <w:shd w:val="clear" w:color="auto" w:fill="FFFFFF"/>
            <w:lang w:val="en-US"/>
          </w:rPr>
          <w:t>https://doi.org/10.3389/feduc.2023.1138285</w:t>
        </w:r>
      </w:hyperlink>
      <w:r w:rsidR="004B1595" w:rsidRPr="00916EB3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  <w:lang w:val="en-US"/>
        </w:rPr>
        <w:t xml:space="preserve"> </w:t>
      </w:r>
    </w:p>
    <w:p w14:paraId="64098C35" w14:textId="04E03579" w:rsidR="001D632B" w:rsidRDefault="001D632B" w:rsidP="001A5B0E">
      <w:pPr>
        <w:pStyle w:val="paragraph"/>
        <w:spacing w:before="0" w:beforeAutospacing="0" w:after="120" w:afterAutospacing="0"/>
        <w:ind w:left="703" w:hanging="703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490870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lang w:val="en-US"/>
        </w:rPr>
        <w:t>Heim, G.</w:t>
      </w:r>
      <w:r w:rsidRPr="001D632B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 xml:space="preserve"> (2023). Samisk matkultur. 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I G. Figenschou, S.S. Karlsen &amp; H.C. Pedersen (Red.). </w:t>
      </w:r>
      <w:r>
        <w:rPr>
          <w:rStyle w:val="normaltextrun"/>
          <w:rFonts w:ascii="Calibri" w:hAnsi="Calibri" w:cs="Calibri"/>
          <w:i/>
          <w:iCs/>
          <w:color w:val="000000"/>
          <w:sz w:val="22"/>
          <w:szCs w:val="22"/>
        </w:rPr>
        <w:t>Avdnet. Samiske tema i skole og utdanning</w:t>
      </w:r>
      <w:r w:rsidR="008F5747">
        <w:rPr>
          <w:rStyle w:val="normaltextrun"/>
          <w:rFonts w:ascii="Calibri" w:hAnsi="Calibri" w:cs="Calibri"/>
          <w:i/>
          <w:iCs/>
          <w:color w:val="000000"/>
          <w:sz w:val="22"/>
          <w:szCs w:val="22"/>
        </w:rPr>
        <w:t xml:space="preserve"> </w:t>
      </w:r>
      <w:r w:rsidR="008F5747" w:rsidRPr="008F5747">
        <w:rPr>
          <w:rStyle w:val="normaltextrun"/>
          <w:rFonts w:ascii="Calibri" w:hAnsi="Calibri" w:cs="Calibri"/>
          <w:color w:val="000000"/>
          <w:sz w:val="22"/>
          <w:szCs w:val="22"/>
        </w:rPr>
        <w:t>(</w:t>
      </w:r>
      <w:r w:rsidR="008F5747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s. </w:t>
      </w:r>
      <w:r w:rsidR="00127623">
        <w:rPr>
          <w:rStyle w:val="normaltextrun"/>
          <w:rFonts w:ascii="Calibri" w:hAnsi="Calibri" w:cs="Calibri"/>
          <w:color w:val="000000"/>
          <w:sz w:val="22"/>
          <w:szCs w:val="22"/>
        </w:rPr>
        <w:t>170-</w:t>
      </w:r>
      <w:r w:rsidR="00490870">
        <w:rPr>
          <w:rStyle w:val="normaltextrun"/>
          <w:rFonts w:ascii="Calibri" w:hAnsi="Calibri" w:cs="Calibri"/>
          <w:color w:val="000000"/>
          <w:sz w:val="22"/>
          <w:szCs w:val="22"/>
        </w:rPr>
        <w:t>184</w:t>
      </w:r>
      <w:r w:rsidR="008F5747" w:rsidRPr="008F5747">
        <w:rPr>
          <w:rStyle w:val="normaltextrun"/>
          <w:rFonts w:ascii="Calibri" w:hAnsi="Calibri" w:cs="Calibri"/>
          <w:color w:val="000000"/>
          <w:sz w:val="22"/>
          <w:szCs w:val="22"/>
        </w:rPr>
        <w:t>)</w:t>
      </w:r>
      <w:r w:rsidRPr="008F5747">
        <w:rPr>
          <w:rStyle w:val="normaltextrun"/>
          <w:rFonts w:ascii="Calibri" w:hAnsi="Calibri" w:cs="Calibri"/>
          <w:color w:val="000000"/>
          <w:sz w:val="22"/>
          <w:szCs w:val="22"/>
        </w:rPr>
        <w:t>.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Universitetsforlaget.</w:t>
      </w:r>
    </w:p>
    <w:p w14:paraId="6DC0A2E0" w14:textId="61AA5917" w:rsidR="009E13B8" w:rsidRPr="00916EB3" w:rsidRDefault="009E13B8" w:rsidP="4C9794F0">
      <w:pPr>
        <w:pStyle w:val="paragraph"/>
        <w:spacing w:before="0" w:beforeAutospacing="0" w:after="120" w:afterAutospacing="0"/>
        <w:ind w:left="703" w:hanging="703"/>
        <w:textAlignment w:val="baseline"/>
        <w:rPr>
          <w:rStyle w:val="eop"/>
          <w:rFonts w:ascii="Calibri" w:hAnsi="Calibri" w:cs="Calibri"/>
          <w:sz w:val="22"/>
          <w:szCs w:val="22"/>
          <w:shd w:val="clear" w:color="auto" w:fill="FFFFFF"/>
          <w:lang w:val="en-US"/>
        </w:rPr>
      </w:pPr>
      <w:r w:rsidRPr="009E13B8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>Killengreen, S.,</w:t>
      </w:r>
      <w:r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 xml:space="preserve"> Lundberg, H., </w:t>
      </w:r>
      <w:r w:rsidRPr="00D91DD3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>Jensvoll, I.</w:t>
      </w:r>
      <w:r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 xml:space="preserve"> &amp; </w:t>
      </w:r>
      <w:r w:rsidRPr="009E13B8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>Höper, J.</w:t>
      </w:r>
      <w:r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 xml:space="preserve"> (2023). Naturfag utenfor klasserommet fra et Nordnorsk perspektiv. </w:t>
      </w:r>
      <w:r>
        <w:rPr>
          <w:rStyle w:val="normaltextrun"/>
          <w:rFonts w:ascii="Calibri" w:hAnsi="Calibri" w:cs="Calibri"/>
          <w:sz w:val="22"/>
          <w:szCs w:val="22"/>
          <w:shd w:val="clear" w:color="auto" w:fill="FFFFFF"/>
          <w:lang w:val="en-US"/>
        </w:rPr>
        <w:t xml:space="preserve">Nordic Studies in Science Education, </w:t>
      </w:r>
      <w:r w:rsidRPr="23420AB8">
        <w:rPr>
          <w:rStyle w:val="normaltextrun"/>
          <w:rFonts w:ascii="Calibri" w:hAnsi="Calibri" w:cs="Calibri"/>
          <w:i/>
          <w:sz w:val="22"/>
          <w:szCs w:val="22"/>
          <w:shd w:val="clear" w:color="auto" w:fill="FFFFFF"/>
          <w:lang w:val="en-US"/>
        </w:rPr>
        <w:t>19</w:t>
      </w:r>
      <w:r>
        <w:rPr>
          <w:rStyle w:val="normaltextrun"/>
          <w:rFonts w:ascii="Calibri" w:hAnsi="Calibri" w:cs="Calibri"/>
          <w:sz w:val="22"/>
          <w:szCs w:val="22"/>
          <w:shd w:val="clear" w:color="auto" w:fill="FFFFFF"/>
          <w:lang w:val="en-US"/>
        </w:rPr>
        <w:t xml:space="preserve">(1), 78-96. </w:t>
      </w:r>
      <w:hyperlink r:id="rId19" w:tgtFrame="_blank" w:history="1">
        <w:r>
          <w:rPr>
            <w:rStyle w:val="normaltextrun"/>
            <w:rFonts w:ascii="Calibri" w:hAnsi="Calibri" w:cs="Calibri"/>
            <w:color w:val="0000FF"/>
            <w:sz w:val="22"/>
            <w:szCs w:val="22"/>
            <w:u w:val="single"/>
            <w:shd w:val="clear" w:color="auto" w:fill="FFFFFF"/>
            <w:lang w:val="en-US"/>
          </w:rPr>
          <w:t>https://doi.org/10.5617/nordina.9295</w:t>
        </w:r>
      </w:hyperlink>
      <w:r w:rsidRPr="00916EB3">
        <w:rPr>
          <w:rStyle w:val="eop"/>
          <w:rFonts w:ascii="Calibri" w:hAnsi="Calibri" w:cs="Calibri"/>
          <w:sz w:val="22"/>
          <w:szCs w:val="22"/>
          <w:shd w:val="clear" w:color="auto" w:fill="FFFFFF"/>
          <w:lang w:val="en-US"/>
        </w:rPr>
        <w:t> </w:t>
      </w:r>
    </w:p>
    <w:p w14:paraId="0210BF93" w14:textId="6D3F716B" w:rsidR="00275EB3" w:rsidRPr="00916EB3" w:rsidRDefault="00275EB3" w:rsidP="4C9794F0">
      <w:pPr>
        <w:pStyle w:val="paragraph"/>
        <w:spacing w:before="0" w:beforeAutospacing="0" w:after="120" w:afterAutospacing="0"/>
        <w:ind w:left="703" w:hanging="703"/>
        <w:textAlignment w:val="baseline"/>
        <w:rPr>
          <w:rStyle w:val="normaltextrun"/>
        </w:rPr>
      </w:pPr>
      <w:r w:rsidRPr="00275EB3">
        <w:rPr>
          <w:rStyle w:val="normaltextrun"/>
          <w:rFonts w:ascii="Calibri" w:hAnsi="Calibri" w:cs="Calibri"/>
          <w:sz w:val="22"/>
          <w:szCs w:val="22"/>
          <w:shd w:val="clear" w:color="auto" w:fill="FFFFFF"/>
          <w:lang w:val="en-US"/>
        </w:rPr>
        <w:t xml:space="preserve">Kjekshus Reite, A., Mardal, I. E., &amp; </w:t>
      </w:r>
      <w:r w:rsidRPr="00275EB3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  <w:lang w:val="en-US"/>
        </w:rPr>
        <w:t>Killengreen, S.</w:t>
      </w:r>
      <w:r w:rsidRPr="00275EB3">
        <w:rPr>
          <w:rStyle w:val="normaltextrun"/>
          <w:rFonts w:ascii="Calibri" w:hAnsi="Calibri" w:cs="Calibri"/>
          <w:sz w:val="22"/>
          <w:szCs w:val="22"/>
          <w:shd w:val="clear" w:color="auto" w:fill="FFFFFF"/>
          <w:lang w:val="en-US"/>
        </w:rPr>
        <w:t xml:space="preserve"> (2024). </w:t>
      </w:r>
      <w:r w:rsidRPr="00916EB3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Bør vi snakke om porno i barneskolen? En studie om undervisning tilknyttet seksualitet og pornografi på mellomtrinnet. </w:t>
      </w:r>
      <w:r w:rsidRPr="00916EB3">
        <w:rPr>
          <w:rStyle w:val="normaltextrun"/>
          <w:rFonts w:ascii="Calibri" w:hAnsi="Calibri" w:cs="Calibri"/>
          <w:i/>
          <w:iCs/>
          <w:sz w:val="22"/>
          <w:szCs w:val="22"/>
          <w:shd w:val="clear" w:color="auto" w:fill="FFFFFF"/>
        </w:rPr>
        <w:t>Nordisk tidsskrift for utdanning og praksis, 17</w:t>
      </w:r>
      <w:r w:rsidRPr="00916EB3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(2), 98–119. https://doi.org/10.23865/up.v17.5203</w:t>
      </w:r>
    </w:p>
    <w:p w14:paraId="7A929DD9" w14:textId="60C98BDC" w:rsidR="00517A93" w:rsidRPr="00916EB3" w:rsidRDefault="00517A93" w:rsidP="001D632B">
      <w:pPr>
        <w:pStyle w:val="paragraph"/>
        <w:spacing w:before="0" w:beforeAutospacing="0" w:after="120" w:afterAutospacing="0"/>
        <w:ind w:left="703" w:hanging="703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517A93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Kvivesen, M</w:t>
      </w:r>
      <w:r w:rsidR="009E13B8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.,</w:t>
      </w:r>
      <w:r w:rsidRPr="00517A93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</w:t>
      </w:r>
      <w:r w:rsidRPr="00517A93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>Utsi, T</w:t>
      </w:r>
      <w:r w:rsidR="009E13B8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>.</w:t>
      </w:r>
      <w:r w:rsidRPr="00517A93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 xml:space="preserve"> Aa</w:t>
      </w:r>
      <w:r w:rsidR="009E13B8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 xml:space="preserve">. </w:t>
      </w:r>
      <w:r w:rsidR="009E13B8" w:rsidRPr="009E13B8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&amp;</w:t>
      </w:r>
      <w:r w:rsidRPr="009E13B8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</w:t>
      </w:r>
      <w:r w:rsidRPr="00517A93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Isaksen, M</w:t>
      </w:r>
      <w:r w:rsidR="009E13B8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.</w:t>
      </w:r>
      <w:r w:rsidRPr="00517A93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(2023)</w:t>
      </w:r>
      <w:r w:rsidR="009E13B8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. </w:t>
      </w:r>
      <w:r w:rsidRPr="00517A93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Arbeid med sennagress - samisk tradisjonell kunnskap i naturfag. I: </w:t>
      </w:r>
      <w:r w:rsidRPr="00517A93">
        <w:rPr>
          <w:rStyle w:val="normaltextrun"/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 xml:space="preserve">Ávdnet. </w:t>
      </w:r>
      <w:r w:rsidRPr="00517A93">
        <w:rPr>
          <w:rStyle w:val="normaltextrun"/>
          <w:rFonts w:ascii="Calibri" w:hAnsi="Calibri" w:cs="Calibri"/>
          <w:i/>
          <w:color w:val="000000"/>
          <w:sz w:val="22"/>
          <w:szCs w:val="22"/>
          <w:shd w:val="clear" w:color="auto" w:fill="FFFFFF"/>
        </w:rPr>
        <w:t>Samiske tema i skole og utdanning</w:t>
      </w:r>
      <w:r w:rsidR="00EA7083" w:rsidRPr="00EA7083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(</w:t>
      </w:r>
      <w:r w:rsidR="00EA7083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s. </w:t>
      </w:r>
      <w:r w:rsidR="005340E7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85-</w:t>
      </w:r>
      <w:r w:rsidR="008F5747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99</w:t>
      </w:r>
      <w:r w:rsidR="00EA7083" w:rsidRPr="00EA7083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)</w:t>
      </w:r>
      <w:r w:rsidRPr="00EA7083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.</w:t>
      </w:r>
      <w:r w:rsidRPr="00517A93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</w:t>
      </w:r>
      <w:r w:rsidRPr="00916EB3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Universitetsforlaget </w:t>
      </w:r>
    </w:p>
    <w:p w14:paraId="7C2F32F4" w14:textId="58D69151" w:rsidR="18FDB5D4" w:rsidRPr="00450A38" w:rsidRDefault="18FDB5D4" w:rsidP="3926B7AB">
      <w:pPr>
        <w:pStyle w:val="paragraph"/>
        <w:spacing w:before="0" w:beforeAutospacing="0" w:after="120" w:afterAutospacing="0"/>
        <w:ind w:left="703" w:hanging="703"/>
        <w:rPr>
          <w:rFonts w:asciiTheme="minorHAnsi" w:hAnsiTheme="minorHAnsi" w:cstheme="minorHAnsi"/>
          <w:sz w:val="22"/>
          <w:szCs w:val="22"/>
          <w:lang w:val="nn-NO"/>
        </w:rPr>
      </w:pPr>
      <w:r w:rsidRPr="00450A38">
        <w:rPr>
          <w:rFonts w:asciiTheme="minorHAnsi" w:eastAsia="Calibri" w:hAnsiTheme="minorHAnsi" w:cstheme="minorHAnsi"/>
          <w:b/>
          <w:color w:val="333333"/>
          <w:sz w:val="22"/>
          <w:szCs w:val="22"/>
          <w:lang w:val="nn-NO"/>
        </w:rPr>
        <w:t>Sørensen, Y</w:t>
      </w:r>
      <w:r w:rsidRPr="00450A38">
        <w:rPr>
          <w:rFonts w:asciiTheme="minorHAnsi" w:eastAsia="Calibri" w:hAnsiTheme="minorHAnsi" w:cstheme="minorHAnsi"/>
          <w:color w:val="333333"/>
          <w:sz w:val="22"/>
          <w:szCs w:val="22"/>
          <w:lang w:val="nn-NO"/>
        </w:rPr>
        <w:t xml:space="preserve">. &amp; </w:t>
      </w:r>
      <w:r w:rsidRPr="00450A38">
        <w:rPr>
          <w:rFonts w:asciiTheme="minorHAnsi" w:eastAsia="Calibri" w:hAnsiTheme="minorHAnsi" w:cstheme="minorHAnsi"/>
          <w:b/>
          <w:color w:val="333333"/>
          <w:sz w:val="22"/>
          <w:szCs w:val="22"/>
          <w:lang w:val="nn-NO"/>
        </w:rPr>
        <w:t>Bjørndal, K.E.W</w:t>
      </w:r>
      <w:r w:rsidRPr="00450A38">
        <w:rPr>
          <w:rFonts w:asciiTheme="minorHAnsi" w:eastAsia="Calibri" w:hAnsiTheme="minorHAnsi" w:cstheme="minorHAnsi"/>
          <w:color w:val="333333"/>
          <w:sz w:val="22"/>
          <w:szCs w:val="22"/>
          <w:lang w:val="nn-NO"/>
        </w:rPr>
        <w:t>. (202</w:t>
      </w:r>
      <w:r w:rsidR="005F4DA0" w:rsidRPr="00450A38">
        <w:rPr>
          <w:rFonts w:asciiTheme="minorHAnsi" w:eastAsia="Calibri" w:hAnsiTheme="minorHAnsi" w:cstheme="minorHAnsi"/>
          <w:color w:val="333333"/>
          <w:sz w:val="22"/>
          <w:szCs w:val="22"/>
          <w:lang w:val="nn-NO"/>
        </w:rPr>
        <w:t>3</w:t>
      </w:r>
      <w:r w:rsidRPr="00450A38">
        <w:rPr>
          <w:rFonts w:asciiTheme="minorHAnsi" w:eastAsia="Calibri" w:hAnsiTheme="minorHAnsi" w:cstheme="minorHAnsi"/>
          <w:color w:val="333333"/>
          <w:sz w:val="22"/>
          <w:szCs w:val="22"/>
          <w:lang w:val="nn-NO"/>
        </w:rPr>
        <w:t xml:space="preserve">). </w:t>
      </w:r>
      <w:r w:rsidRPr="00450A3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n-NO"/>
        </w:rPr>
        <w:t>Leder: Temanummeret «Å kultivere myndiggjøring i lærerutdanning og skole for økt livskvalitet blant elever»</w:t>
      </w:r>
      <w:r w:rsidRPr="00450A38">
        <w:rPr>
          <w:rFonts w:asciiTheme="minorHAnsi" w:eastAsia="Calibri" w:hAnsiTheme="minorHAnsi" w:cstheme="minorHAnsi"/>
          <w:i/>
          <w:iCs/>
          <w:sz w:val="22"/>
          <w:szCs w:val="22"/>
          <w:lang w:val="nn-NO"/>
        </w:rPr>
        <w:t xml:space="preserve"> Nordisk tidsskrift for utdanning og praksis</w:t>
      </w:r>
      <w:r w:rsidR="749ACDAA" w:rsidRPr="00450A38">
        <w:rPr>
          <w:rFonts w:asciiTheme="minorHAnsi" w:eastAsia="Calibri" w:hAnsiTheme="minorHAnsi" w:cstheme="minorHAnsi"/>
          <w:i/>
          <w:iCs/>
          <w:sz w:val="22"/>
          <w:szCs w:val="22"/>
          <w:lang w:val="nn-NO"/>
        </w:rPr>
        <w:t>,</w:t>
      </w:r>
      <w:r w:rsidR="188C7839" w:rsidRPr="00450A38">
        <w:rPr>
          <w:rFonts w:asciiTheme="minorHAnsi" w:eastAsia="Calibri" w:hAnsiTheme="minorHAnsi" w:cstheme="minorHAnsi"/>
          <w:i/>
          <w:iCs/>
          <w:sz w:val="22"/>
          <w:szCs w:val="22"/>
          <w:lang w:val="nn-NO"/>
        </w:rPr>
        <w:t xml:space="preserve"> </w:t>
      </w:r>
      <w:r w:rsidR="188C7839" w:rsidRPr="00450A38">
        <w:rPr>
          <w:rStyle w:val="normaltextrun"/>
          <w:rFonts w:asciiTheme="minorHAnsi" w:eastAsiaTheme="minorEastAsia" w:hAnsiTheme="minorHAnsi" w:cstheme="minorHAnsi"/>
          <w:i/>
          <w:color w:val="000000" w:themeColor="text1"/>
          <w:sz w:val="22"/>
          <w:szCs w:val="22"/>
          <w:lang w:val="nn-NO"/>
        </w:rPr>
        <w:t>17</w:t>
      </w:r>
      <w:r w:rsidR="188C7839" w:rsidRPr="00450A38">
        <w:rPr>
          <w:rStyle w:val="normaltextrun"/>
          <w:rFonts w:asciiTheme="minorHAnsi" w:eastAsiaTheme="minorEastAsia" w:hAnsiTheme="minorHAnsi" w:cstheme="minorHAnsi"/>
          <w:color w:val="000000" w:themeColor="text1"/>
          <w:sz w:val="22"/>
          <w:szCs w:val="22"/>
          <w:lang w:val="nn-NO"/>
        </w:rPr>
        <w:t>(2)</w:t>
      </w:r>
      <w:r w:rsidR="5FD127A7" w:rsidRPr="00450A38">
        <w:rPr>
          <w:rStyle w:val="normaltextrun"/>
          <w:rFonts w:asciiTheme="minorHAnsi" w:eastAsiaTheme="minorEastAsia" w:hAnsiTheme="minorHAnsi" w:cstheme="minorHAnsi"/>
          <w:color w:val="000000" w:themeColor="text1"/>
          <w:sz w:val="22"/>
          <w:szCs w:val="22"/>
          <w:lang w:val="nn-NO"/>
        </w:rPr>
        <w:t>.</w:t>
      </w:r>
      <w:r w:rsidR="21DFE024" w:rsidRPr="00450A38">
        <w:rPr>
          <w:rStyle w:val="normaltextrun"/>
          <w:rFonts w:asciiTheme="minorHAnsi" w:eastAsiaTheme="minorEastAsia" w:hAnsiTheme="minorHAnsi" w:cstheme="minorHAnsi"/>
          <w:color w:val="000000" w:themeColor="text1"/>
          <w:sz w:val="22"/>
          <w:szCs w:val="22"/>
          <w:lang w:val="nn-NO"/>
        </w:rPr>
        <w:t xml:space="preserve"> </w:t>
      </w:r>
    </w:p>
    <w:p w14:paraId="6C992774" w14:textId="5E7AE324" w:rsidR="3926B7AB" w:rsidRPr="00275EB3" w:rsidRDefault="3926B7AB" w:rsidP="3926B7AB">
      <w:pPr>
        <w:rPr>
          <w:lang w:val="nn-NO"/>
        </w:rPr>
      </w:pPr>
    </w:p>
    <w:p w14:paraId="35491510" w14:textId="78533A07" w:rsidR="00517A93" w:rsidRPr="006666C6" w:rsidRDefault="00517A93">
      <w:pPr>
        <w:rPr>
          <w:b/>
          <w:bCs/>
          <w:color w:val="C00000"/>
        </w:rPr>
      </w:pPr>
      <w:r w:rsidRPr="006666C6">
        <w:rPr>
          <w:b/>
          <w:bCs/>
          <w:color w:val="C00000"/>
        </w:rPr>
        <w:t>2022:</w:t>
      </w:r>
      <w:r w:rsidR="00D92D13">
        <w:rPr>
          <w:b/>
          <w:bCs/>
          <w:color w:val="C00000"/>
        </w:rPr>
        <w:t xml:space="preserve"> 8</w:t>
      </w:r>
      <w:r w:rsidR="00C36C24">
        <w:rPr>
          <w:b/>
          <w:bCs/>
          <w:color w:val="C00000"/>
        </w:rPr>
        <w:t xml:space="preserve"> artikler</w:t>
      </w:r>
    </w:p>
    <w:p w14:paraId="28D00476" w14:textId="17544B6F" w:rsidR="001D632B" w:rsidRPr="00916EB3" w:rsidRDefault="001D632B" w:rsidP="00292EA6">
      <w:pPr>
        <w:pStyle w:val="paragraph"/>
        <w:spacing w:before="0" w:beforeAutospacing="0" w:after="120" w:afterAutospacing="0"/>
        <w:ind w:left="703" w:hanging="703"/>
        <w:textAlignment w:val="baseline"/>
        <w:rPr>
          <w:lang w:val="sv-SE"/>
        </w:rPr>
      </w:pPr>
      <w:r w:rsidRPr="001D632B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>Bergan, V.</w:t>
      </w:r>
      <w:r w:rsidRPr="001D632B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&amp; Myrstad, A. (2022). Samiske tematikker i barnehagens friluftsliv og bruk av natur. I H. Neegaard &amp; I. W. Krempig (</w:t>
      </w:r>
      <w:r w:rsidR="07E4E50B" w:rsidRPr="001D632B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Red</w:t>
      </w:r>
      <w:r w:rsidRPr="001D632B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.). </w:t>
      </w:r>
      <w:r w:rsidRPr="00916EB3">
        <w:rPr>
          <w:rStyle w:val="normaltextrun"/>
          <w:rFonts w:ascii="Calibri" w:hAnsi="Calibri" w:cs="Calibri"/>
          <w:i/>
          <w:color w:val="000000"/>
          <w:sz w:val="22"/>
          <w:szCs w:val="22"/>
          <w:shd w:val="clear" w:color="auto" w:fill="FFFFFF"/>
        </w:rPr>
        <w:t xml:space="preserve">Barnehagens friluftsliv </w:t>
      </w:r>
      <w:r w:rsidRPr="00916EB3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(s. 113-132). </w:t>
      </w:r>
      <w:r w:rsidRPr="00916EB3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  <w:lang w:val="sv-SE"/>
        </w:rPr>
        <w:t>Cappelen Damm Akademisk.</w:t>
      </w:r>
      <w:r w:rsidRPr="00916EB3"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  <w:lang w:val="sv-SE"/>
        </w:rPr>
        <w:t> </w:t>
      </w:r>
    </w:p>
    <w:p w14:paraId="229615D5" w14:textId="080DBBD0" w:rsidR="03AA098F" w:rsidRDefault="03AA098F" w:rsidP="00292EA6">
      <w:pPr>
        <w:spacing w:after="120" w:line="257" w:lineRule="auto"/>
        <w:ind w:left="709" w:hanging="709"/>
        <w:rPr>
          <w:lang w:val="en-US"/>
        </w:rPr>
      </w:pPr>
      <w:r w:rsidRPr="006E0F50">
        <w:rPr>
          <w:rFonts w:ascii="Calibri" w:eastAsia="Calibri" w:hAnsi="Calibri" w:cs="Calibri"/>
          <w:b/>
          <w:color w:val="333333"/>
          <w:lang w:val="nn-NO"/>
        </w:rPr>
        <w:t>Bjørndal, K. E. W</w:t>
      </w:r>
      <w:r w:rsidRPr="006E0F50">
        <w:rPr>
          <w:rFonts w:ascii="Calibri" w:eastAsia="Calibri" w:hAnsi="Calibri" w:cs="Calibri"/>
          <w:color w:val="333333"/>
          <w:lang w:val="nn-NO"/>
        </w:rPr>
        <w:t xml:space="preserve">., Antonsen, Y. &amp; Jakhelln, R. (2022). </w:t>
      </w:r>
      <w:r w:rsidRPr="35ADEA33">
        <w:rPr>
          <w:rFonts w:ascii="Calibri" w:eastAsia="Calibri" w:hAnsi="Calibri" w:cs="Calibri"/>
          <w:color w:val="333333"/>
          <w:lang w:val="en-US"/>
        </w:rPr>
        <w:t xml:space="preserve">Stress-coping Strategies amongst Newly Qualified Primary and Lower Secondary School Teachers with a Master’s Degree in Norway. </w:t>
      </w:r>
      <w:r w:rsidRPr="35ADEA33">
        <w:rPr>
          <w:rFonts w:ascii="Calibri" w:eastAsia="Calibri" w:hAnsi="Calibri" w:cs="Calibri"/>
          <w:i/>
          <w:iCs/>
          <w:color w:val="333333"/>
          <w:lang w:val="en-US"/>
        </w:rPr>
        <w:t>Scandinavian Journal of Educational Research</w:t>
      </w:r>
      <w:r w:rsidRPr="35ADEA33">
        <w:rPr>
          <w:rFonts w:ascii="Calibri" w:eastAsia="Calibri" w:hAnsi="Calibri" w:cs="Calibri"/>
          <w:color w:val="333333"/>
          <w:lang w:val="en-US"/>
        </w:rPr>
        <w:t xml:space="preserve">, </w:t>
      </w:r>
      <w:r w:rsidRPr="35ADEA33">
        <w:rPr>
          <w:rFonts w:ascii="Calibri" w:eastAsia="Calibri" w:hAnsi="Calibri" w:cs="Calibri"/>
          <w:i/>
          <w:iCs/>
          <w:color w:val="333333"/>
          <w:lang w:val="en-US"/>
        </w:rPr>
        <w:t>66</w:t>
      </w:r>
      <w:r w:rsidRPr="35ADEA33">
        <w:rPr>
          <w:rFonts w:ascii="Calibri" w:eastAsia="Calibri" w:hAnsi="Calibri" w:cs="Calibri"/>
          <w:color w:val="333333"/>
          <w:lang w:val="en-US"/>
        </w:rPr>
        <w:t xml:space="preserve">(7), 1253–1268. </w:t>
      </w:r>
      <w:hyperlink r:id="rId20">
        <w:r w:rsidRPr="35ADEA33">
          <w:rPr>
            <w:rStyle w:val="Hyperkobling"/>
            <w:lang w:val="en-US"/>
          </w:rPr>
          <w:t>https://doi.org/10.1080/00313831.2021.1983647</w:t>
        </w:r>
      </w:hyperlink>
    </w:p>
    <w:p w14:paraId="37194609" w14:textId="3C52F4DC" w:rsidR="001D632B" w:rsidRPr="00916EB3" w:rsidRDefault="001D632B" w:rsidP="00292EA6">
      <w:pPr>
        <w:pStyle w:val="paragraph"/>
        <w:spacing w:before="0" w:beforeAutospacing="0" w:after="120" w:afterAutospacing="0"/>
        <w:ind w:left="703" w:hanging="703"/>
        <w:textAlignment w:val="baseline"/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</w:pPr>
      <w:r w:rsidRPr="004B7BF9">
        <w:rPr>
          <w:rStyle w:val="normaltextrun"/>
          <w:rFonts w:ascii="Calibri" w:hAnsi="Calibri" w:cs="Calibri"/>
          <w:b/>
          <w:color w:val="000000"/>
          <w:sz w:val="22"/>
          <w:szCs w:val="22"/>
          <w:shd w:val="clear" w:color="auto" w:fill="FFFFFF"/>
          <w:lang w:val="nn-NO"/>
        </w:rPr>
        <w:t>Heim, G</w:t>
      </w:r>
      <w:r w:rsidR="00276C0F" w:rsidRPr="004B7BF9">
        <w:rPr>
          <w:rStyle w:val="normaltextrun"/>
          <w:rFonts w:ascii="Calibri" w:hAnsi="Calibri" w:cs="Calibri"/>
          <w:b/>
          <w:color w:val="000000"/>
          <w:sz w:val="22"/>
          <w:szCs w:val="22"/>
          <w:shd w:val="clear" w:color="auto" w:fill="FFFFFF"/>
          <w:lang w:val="nn-NO"/>
        </w:rPr>
        <w:t>.,</w:t>
      </w:r>
      <w:r w:rsidRPr="001D632B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  <w:lang w:val="nn-NO"/>
        </w:rPr>
        <w:t xml:space="preserve"> Thuestad, R</w:t>
      </w:r>
      <w:r w:rsidR="00276C0F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  <w:lang w:val="nn-NO"/>
        </w:rPr>
        <w:t>.</w:t>
      </w:r>
      <w:r w:rsidRPr="001D632B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  <w:lang w:val="nn-NO"/>
        </w:rPr>
        <w:t xml:space="preserve"> O</w:t>
      </w:r>
      <w:r w:rsidR="0067679B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  <w:lang w:val="nn-NO"/>
        </w:rPr>
        <w:t>.,</w:t>
      </w:r>
      <w:r w:rsidRPr="001D632B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  <w:lang w:val="nn-NO"/>
        </w:rPr>
        <w:t xml:space="preserve"> Molin, M</w:t>
      </w:r>
      <w:r w:rsidR="0067679B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  <w:lang w:val="nn-NO"/>
        </w:rPr>
        <w:t>. &amp;</w:t>
      </w:r>
      <w:r w:rsidRPr="001D632B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  <w:lang w:val="nn-NO"/>
        </w:rPr>
        <w:t xml:space="preserve"> Brevik, A</w:t>
      </w:r>
      <w:r w:rsidR="0067679B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  <w:lang w:val="nn-NO"/>
        </w:rPr>
        <w:t>.</w:t>
      </w:r>
      <w:r w:rsidRPr="001D632B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  <w:lang w:val="nn-NO"/>
        </w:rPr>
        <w:t xml:space="preserve"> (2022). </w:t>
      </w: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  <w:lang w:val="en-GB"/>
        </w:rPr>
        <w:t>Free School Meal Improves Educational Health and the Learning Environment in a Small Municipality in Norway.</w:t>
      </w: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  <w:lang w:val="en-US"/>
        </w:rPr>
        <w:t xml:space="preserve">, </w:t>
      </w:r>
      <w:r w:rsidRPr="004B7BF9">
        <w:rPr>
          <w:rStyle w:val="normaltextrun"/>
          <w:rFonts w:asciiTheme="minorHAnsi" w:hAnsiTheme="minorHAnsi" w:cstheme="minorHAnsi"/>
          <w:i/>
          <w:iCs/>
          <w:color w:val="000000"/>
          <w:sz w:val="22"/>
          <w:szCs w:val="22"/>
          <w:shd w:val="clear" w:color="auto" w:fill="FFFFFF"/>
          <w:lang w:val="en-US"/>
        </w:rPr>
        <w:t>Nutrient</w:t>
      </w:r>
      <w:r w:rsidR="004B7BF9" w:rsidRPr="004B7BF9">
        <w:rPr>
          <w:rStyle w:val="normaltextrun"/>
          <w:rFonts w:asciiTheme="minorHAnsi" w:hAnsiTheme="minorHAnsi" w:cstheme="minorHAnsi"/>
          <w:i/>
          <w:iCs/>
          <w:color w:val="000000"/>
          <w:sz w:val="22"/>
          <w:szCs w:val="22"/>
          <w:shd w:val="clear" w:color="auto" w:fill="FFFFFF"/>
          <w:lang w:val="en-US"/>
        </w:rPr>
        <w:t xml:space="preserve">s, </w:t>
      </w:r>
      <w:r w:rsidR="00771580" w:rsidRPr="004B7BF9">
        <w:rPr>
          <w:rFonts w:asciiTheme="minorHAnsi" w:hAnsiTheme="minorHAnsi" w:cstheme="minorHAnsi"/>
          <w:i/>
          <w:iCs/>
          <w:color w:val="212121"/>
          <w:shd w:val="clear" w:color="auto" w:fill="FFFFFF"/>
          <w:lang w:val="en-US"/>
        </w:rPr>
        <w:t>14</w:t>
      </w:r>
      <w:r w:rsidR="004B7BF9" w:rsidRPr="004B7BF9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 </w:t>
      </w:r>
      <w:r w:rsidR="00771580" w:rsidRPr="004B7BF9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(14)</w:t>
      </w:r>
      <w:r w:rsidR="004B7BF9">
        <w:rPr>
          <w:rFonts w:asciiTheme="minorHAnsi" w:hAnsiTheme="minorHAnsi" w:cstheme="minorHAnsi"/>
          <w:color w:val="212121"/>
          <w:shd w:val="clear" w:color="auto" w:fill="FFFFFF"/>
          <w:lang w:val="en-US"/>
        </w:rPr>
        <w:t xml:space="preserve">, </w:t>
      </w:r>
      <w:r w:rsidR="00771580" w:rsidRPr="004B7BF9">
        <w:rPr>
          <w:rFonts w:asciiTheme="minorHAnsi" w:hAnsiTheme="minorHAnsi" w:cstheme="minorHAnsi"/>
          <w:color w:val="212121"/>
          <w:shd w:val="clear" w:color="auto" w:fill="FFFFFF"/>
          <w:lang w:val="en-US"/>
        </w:rPr>
        <w:t>2989.</w:t>
      </w:r>
      <w:r w:rsidRPr="004B7BF9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  <w:lang w:val="en-US"/>
        </w:rPr>
        <w:t xml:space="preserve"> </w:t>
      </w:r>
      <w:hyperlink r:id="rId21" w:history="1">
        <w:r w:rsidR="004B7BF9" w:rsidRPr="00916EB3">
          <w:rPr>
            <w:rStyle w:val="Hyperkobling"/>
            <w:rFonts w:ascii="Calibri" w:hAnsi="Calibri" w:cs="Calibri"/>
            <w:sz w:val="22"/>
            <w:szCs w:val="22"/>
            <w:shd w:val="clear" w:color="auto" w:fill="FFFFFF"/>
          </w:rPr>
          <w:t>https://doi.org/10.3390/nu14142989</w:t>
        </w:r>
      </w:hyperlink>
      <w:r w:rsidRPr="00916EB3"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t> </w:t>
      </w:r>
    </w:p>
    <w:p w14:paraId="36FE92D8" w14:textId="4D31A7F1" w:rsidR="009E13B8" w:rsidRPr="00916EB3" w:rsidRDefault="009E13B8" w:rsidP="00292EA6">
      <w:pPr>
        <w:pStyle w:val="paragraph"/>
        <w:spacing w:before="0" w:beforeAutospacing="0" w:after="120" w:afterAutospacing="0"/>
        <w:ind w:left="703" w:hanging="703"/>
        <w:textAlignment w:val="baseline"/>
        <w:rPr>
          <w:rStyle w:val="eop"/>
          <w:rFonts w:ascii="Calibri" w:hAnsi="Calibri" w:cs="Calibri"/>
          <w:sz w:val="22"/>
          <w:szCs w:val="22"/>
          <w:shd w:val="clear" w:color="auto" w:fill="FFFFFF"/>
          <w:lang w:val="en-US"/>
        </w:rPr>
      </w:pPr>
      <w:r w:rsidRPr="009E13B8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>Höper, J</w:t>
      </w:r>
      <w:r w:rsidRPr="009E13B8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 xml:space="preserve">., Jegstad, K. M. &amp; Remmen, K. B. (2022). </w:t>
      </w:r>
      <w:r>
        <w:rPr>
          <w:rStyle w:val="normaltextrun"/>
          <w:rFonts w:ascii="Calibri" w:hAnsi="Calibri" w:cs="Calibri"/>
          <w:sz w:val="22"/>
          <w:szCs w:val="22"/>
          <w:shd w:val="clear" w:color="auto" w:fill="FFFFFF"/>
          <w:lang w:val="en-GB"/>
        </w:rPr>
        <w:t xml:space="preserve">Student teachers' problem-based investigations of chemical phenomena in the nearby outdoor environment. </w:t>
      </w:r>
      <w:r w:rsidRPr="006E0F50">
        <w:rPr>
          <w:rStyle w:val="normaltextrun"/>
          <w:rFonts w:ascii="Calibri" w:hAnsi="Calibri" w:cs="Calibri"/>
          <w:i/>
          <w:iCs/>
          <w:sz w:val="22"/>
          <w:szCs w:val="22"/>
          <w:shd w:val="clear" w:color="auto" w:fill="FFFFFF"/>
          <w:lang w:val="en-GB"/>
        </w:rPr>
        <w:t>Chemistry Education Research and Practice, 23</w:t>
      </w:r>
      <w:r>
        <w:rPr>
          <w:rStyle w:val="normaltextrun"/>
          <w:rFonts w:ascii="Calibri" w:hAnsi="Calibri" w:cs="Calibri"/>
          <w:sz w:val="22"/>
          <w:szCs w:val="22"/>
          <w:shd w:val="clear" w:color="auto" w:fill="FFFFFF"/>
          <w:lang w:val="en-GB"/>
        </w:rPr>
        <w:t xml:space="preserve">(2), 361-372. </w:t>
      </w:r>
      <w:hyperlink r:id="rId22" w:tgtFrame="_blank" w:history="1">
        <w:r>
          <w:rPr>
            <w:rStyle w:val="normaltextrun"/>
            <w:rFonts w:ascii="Calibri" w:hAnsi="Calibri" w:cs="Calibri"/>
            <w:color w:val="0000FF"/>
            <w:sz w:val="22"/>
            <w:szCs w:val="22"/>
            <w:u w:val="single"/>
            <w:shd w:val="clear" w:color="auto" w:fill="FFFFFF"/>
            <w:lang w:val="en-GB"/>
          </w:rPr>
          <w:t>https://doi.org/10.1039/d1rp00127b</w:t>
        </w:r>
      </w:hyperlink>
      <w:r>
        <w:rPr>
          <w:rStyle w:val="normaltextrun"/>
          <w:rFonts w:ascii="Calibri" w:hAnsi="Calibri" w:cs="Calibri"/>
          <w:sz w:val="22"/>
          <w:szCs w:val="22"/>
          <w:shd w:val="clear" w:color="auto" w:fill="FFFFFF"/>
          <w:lang w:val="en-GB"/>
        </w:rPr>
        <w:t>  </w:t>
      </w:r>
      <w:r w:rsidRPr="00916EB3">
        <w:rPr>
          <w:rStyle w:val="eop"/>
          <w:rFonts w:ascii="Calibri" w:hAnsi="Calibri" w:cs="Calibri"/>
          <w:sz w:val="22"/>
          <w:szCs w:val="22"/>
          <w:shd w:val="clear" w:color="auto" w:fill="FFFFFF"/>
          <w:lang w:val="en-US"/>
        </w:rPr>
        <w:t> </w:t>
      </w:r>
    </w:p>
    <w:p w14:paraId="3050C095" w14:textId="6A6B547C" w:rsidR="009E13B8" w:rsidRPr="00916EB3" w:rsidRDefault="009E13B8" w:rsidP="00292EA6">
      <w:pPr>
        <w:pStyle w:val="paragraph"/>
        <w:spacing w:before="0" w:beforeAutospacing="0" w:after="120" w:afterAutospacing="0"/>
        <w:ind w:left="703" w:hanging="703"/>
        <w:textAlignment w:val="baseline"/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shd w:val="clear" w:color="auto" w:fill="FFFFFF"/>
          <w:lang w:val="en-US"/>
        </w:rPr>
      </w:pPr>
      <w:r>
        <w:rPr>
          <w:rStyle w:val="normaltextrun"/>
          <w:rFonts w:ascii="Calibri" w:hAnsi="Calibri" w:cs="Calibri"/>
          <w:sz w:val="22"/>
          <w:szCs w:val="22"/>
          <w:shd w:val="clear" w:color="auto" w:fill="FFFFFF"/>
          <w:lang w:val="en-GB"/>
        </w:rPr>
        <w:t xml:space="preserve">Jegstad, K. M., </w:t>
      </w:r>
      <w:r w:rsidRPr="009E13B8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  <w:lang w:val="en-GB"/>
        </w:rPr>
        <w:t>Höper, J.</w:t>
      </w:r>
      <w:r>
        <w:rPr>
          <w:rStyle w:val="normaltextrun"/>
          <w:rFonts w:ascii="Calibri" w:hAnsi="Calibri" w:cs="Calibri"/>
          <w:sz w:val="22"/>
          <w:szCs w:val="22"/>
          <w:shd w:val="clear" w:color="auto" w:fill="FFFFFF"/>
          <w:lang w:val="en-GB"/>
        </w:rPr>
        <w:t xml:space="preserve"> &amp; Remmen, K. B. (2022). Using the Schoolyard as a Setting for Learning Chemistry: A Sociocultural Analysis of Pre-service Teachers’ Talk about Redox Chemistry. </w:t>
      </w:r>
      <w:r>
        <w:rPr>
          <w:rStyle w:val="normaltextrun"/>
          <w:rFonts w:ascii="Calibri" w:hAnsi="Calibri" w:cs="Calibri"/>
          <w:i/>
          <w:iCs/>
          <w:sz w:val="22"/>
          <w:szCs w:val="22"/>
          <w:shd w:val="clear" w:color="auto" w:fill="FFFFFF"/>
          <w:lang w:val="en-GB"/>
        </w:rPr>
        <w:t>Journal of Chemical Education</w:t>
      </w:r>
      <w:r>
        <w:rPr>
          <w:rStyle w:val="normaltextrun"/>
          <w:rFonts w:ascii="Calibri" w:hAnsi="Calibri" w:cs="Calibri"/>
          <w:sz w:val="22"/>
          <w:szCs w:val="22"/>
          <w:shd w:val="clear" w:color="auto" w:fill="FFFFFF"/>
          <w:lang w:val="en-GB"/>
        </w:rPr>
        <w:t>,</w:t>
      </w:r>
      <w:r>
        <w:rPr>
          <w:rStyle w:val="normaltextrun"/>
          <w:rFonts w:ascii="Calibri" w:hAnsi="Calibri" w:cs="Calibri"/>
          <w:i/>
          <w:iCs/>
          <w:sz w:val="22"/>
          <w:szCs w:val="22"/>
          <w:shd w:val="clear" w:color="auto" w:fill="FFFFFF"/>
          <w:lang w:val="en-GB"/>
        </w:rPr>
        <w:t xml:space="preserve"> 99</w:t>
      </w:r>
      <w:r>
        <w:rPr>
          <w:rStyle w:val="normaltextrun"/>
          <w:rFonts w:ascii="Calibri" w:hAnsi="Calibri" w:cs="Calibri"/>
          <w:sz w:val="22"/>
          <w:szCs w:val="22"/>
          <w:shd w:val="clear" w:color="auto" w:fill="FFFFFF"/>
          <w:lang w:val="en-GB"/>
        </w:rPr>
        <w:t xml:space="preserve">(2), 629-638. </w:t>
      </w:r>
      <w:hyperlink r:id="rId23" w:tgtFrame="_blank" w:history="1">
        <w:r>
          <w:rPr>
            <w:rStyle w:val="normaltextrun"/>
            <w:rFonts w:ascii="Calibri" w:hAnsi="Calibri" w:cs="Calibri"/>
            <w:color w:val="0000FF"/>
            <w:sz w:val="22"/>
            <w:szCs w:val="22"/>
            <w:u w:val="single"/>
            <w:shd w:val="clear" w:color="auto" w:fill="FFFFFF"/>
            <w:lang w:val="en-GB"/>
          </w:rPr>
          <w:t>https://doi.org/10.1021/acs.jchemed.1c00581</w:t>
        </w:r>
      </w:hyperlink>
      <w:r w:rsidRPr="00916EB3">
        <w:rPr>
          <w:rStyle w:val="eop"/>
          <w:rFonts w:ascii="Calibri" w:hAnsi="Calibri" w:cs="Calibri"/>
          <w:sz w:val="22"/>
          <w:szCs w:val="22"/>
          <w:shd w:val="clear" w:color="auto" w:fill="FFFFFF"/>
          <w:lang w:val="en-US"/>
        </w:rPr>
        <w:t> </w:t>
      </w:r>
    </w:p>
    <w:p w14:paraId="381C2DF4" w14:textId="0506D515" w:rsidR="00517A93" w:rsidRPr="009E13B8" w:rsidRDefault="00517A93" w:rsidP="00292EA6">
      <w:pPr>
        <w:pStyle w:val="paragraph"/>
        <w:spacing w:before="0" w:beforeAutospacing="0" w:after="120" w:afterAutospacing="0"/>
        <w:ind w:left="703" w:hanging="703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</w:pPr>
      <w:r w:rsidRPr="00916EB3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shd w:val="clear" w:color="auto" w:fill="FFFFFF"/>
          <w:lang w:val="en-US"/>
        </w:rPr>
        <w:t xml:space="preserve">Krempig, I. W., Utsi, T. Aa. </w:t>
      </w:r>
      <w:r w:rsidRPr="00517A93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&amp; Bøe, Kari Wallem. </w:t>
      </w:r>
      <w:r w:rsidRPr="009E13B8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(2022). Høstingsfriluftsliv og naturtilhørighet. I H. Neegard &amp; </w:t>
      </w:r>
      <w:r w:rsidRPr="00283C2E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>I.</w:t>
      </w:r>
      <w:r w:rsidR="009E13B8" w:rsidRPr="00283C2E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Pr="00283C2E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>W. Krempig</w:t>
      </w:r>
      <w:r w:rsidRPr="009E13B8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(Red.)</w:t>
      </w:r>
      <w:r w:rsidR="009E13B8" w:rsidRPr="009E13B8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.</w:t>
      </w:r>
      <w:r w:rsidRPr="009E13B8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 </w:t>
      </w:r>
      <w:r w:rsidRPr="009E13B8">
        <w:rPr>
          <w:rStyle w:val="normaltextrun"/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>Barnehagens friluftsliv</w:t>
      </w:r>
      <w:r w:rsidR="002F3BBA">
        <w:rPr>
          <w:rStyle w:val="normaltextrun"/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r w:rsidR="002F3BBA" w:rsidRPr="002F3BBA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(</w:t>
      </w:r>
      <w:r w:rsidR="002F3BBA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s. </w:t>
      </w:r>
      <w:r w:rsidR="00AD0FAC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33-</w:t>
      </w:r>
      <w:r w:rsidR="00396ADD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51</w:t>
      </w:r>
      <w:r w:rsidR="002F3BBA" w:rsidRPr="002F3BBA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)</w:t>
      </w:r>
      <w:r w:rsidRPr="002F3BBA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. </w:t>
      </w:r>
      <w:r w:rsidRPr="009E13B8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Cappelen Damm Akademisk</w:t>
      </w:r>
      <w:r w:rsidR="009E13B8" w:rsidRPr="009E13B8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.</w:t>
      </w:r>
    </w:p>
    <w:p w14:paraId="4491DC9E" w14:textId="5F5FDC39" w:rsidR="009E13B8" w:rsidRDefault="009E13B8" w:rsidP="00292EA6">
      <w:pPr>
        <w:pStyle w:val="paragraph"/>
        <w:spacing w:before="0" w:beforeAutospacing="0" w:after="120" w:afterAutospacing="0"/>
        <w:ind w:left="703" w:hanging="703"/>
        <w:textAlignment w:val="baseline"/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</w:pP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>Krempig, I. W.</w:t>
      </w: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(2022). Vinter i barnehagen. I H. Neegaard &amp; </w:t>
      </w:r>
      <w:r w:rsidRPr="00283C2E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 xml:space="preserve">I. W. Krempig </w:t>
      </w: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(Red.). </w:t>
      </w:r>
      <w:r>
        <w:rPr>
          <w:rStyle w:val="normaltextrun"/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>Barnehagens friluftsliv</w:t>
      </w:r>
      <w:r w:rsidR="00516DB7" w:rsidRPr="00516DB7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(</w:t>
      </w:r>
      <w:r w:rsidR="00516DB7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s. </w:t>
      </w:r>
      <w:r w:rsidR="0006137B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165-</w:t>
      </w:r>
      <w:r w:rsidR="00244A6C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181</w:t>
      </w:r>
      <w:r w:rsidR="00516DB7" w:rsidRPr="00516DB7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)</w:t>
      </w:r>
      <w:r w:rsidRPr="00516DB7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.</w:t>
      </w: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Cappelen Damm Akademisk. </w:t>
      </w:r>
      <w:r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t> </w:t>
      </w:r>
    </w:p>
    <w:p w14:paraId="26D73BF7" w14:textId="293D85CB" w:rsidR="009E13B8" w:rsidRPr="00916EB3" w:rsidRDefault="009E13B8" w:rsidP="00292EA6">
      <w:pPr>
        <w:pStyle w:val="paragraph"/>
        <w:spacing w:before="0" w:beforeAutospacing="0" w:after="120" w:afterAutospacing="0"/>
        <w:ind w:left="703" w:hanging="703"/>
        <w:textAlignment w:val="baseline"/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  <w:lang w:val="sv-SE"/>
        </w:rPr>
      </w:pP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lastRenderedPageBreak/>
        <w:t>Krempig, I. W.</w:t>
      </w: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&amp; Neegaard, H.  (2022). Friluftslivets sti mot livsmestring, helse og danning. I H. Neegaard &amp; </w:t>
      </w:r>
      <w:r w:rsidRPr="007D25E7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 xml:space="preserve">I. W. Krempig </w:t>
      </w: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(Red.). </w:t>
      </w:r>
      <w:r>
        <w:rPr>
          <w:rStyle w:val="normaltextrun"/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>Barnehagens friluftsliv</w:t>
      </w:r>
      <w:r w:rsidR="00EE53FB">
        <w:rPr>
          <w:rStyle w:val="normaltextrun"/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r w:rsidR="00EE53FB" w:rsidRPr="00EE53FB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(</w:t>
      </w:r>
      <w:r w:rsidR="00EE53FB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s. </w:t>
      </w:r>
      <w:r w:rsidR="00516A61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202-</w:t>
      </w:r>
      <w:r w:rsidR="001C09DE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214</w:t>
      </w:r>
      <w:r w:rsidR="00EE53FB" w:rsidRPr="00EE53FB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)</w:t>
      </w:r>
      <w:r w:rsidRPr="00EE53FB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. </w:t>
      </w:r>
      <w:r w:rsidRPr="00916EB3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  <w:lang w:val="sv-SE"/>
        </w:rPr>
        <w:t>Cappelen Damm Akademisk. </w:t>
      </w:r>
      <w:r w:rsidRPr="00916EB3"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  <w:lang w:val="sv-SE"/>
        </w:rPr>
        <w:t> </w:t>
      </w:r>
    </w:p>
    <w:p w14:paraId="6D679F49" w14:textId="77777777" w:rsidR="00517A93" w:rsidRPr="00916EB3" w:rsidRDefault="00517A93">
      <w:pPr>
        <w:rPr>
          <w:lang w:val="sv-SE"/>
        </w:rPr>
      </w:pPr>
    </w:p>
    <w:p w14:paraId="083991F5" w14:textId="4D662ECC" w:rsidR="00517A93" w:rsidRPr="00B46D3B" w:rsidRDefault="00517A93">
      <w:pPr>
        <w:rPr>
          <w:b/>
          <w:bCs/>
          <w:color w:val="C00000"/>
          <w:lang w:val="nn-NO"/>
        </w:rPr>
      </w:pPr>
      <w:r w:rsidRPr="00B46D3B">
        <w:rPr>
          <w:b/>
          <w:bCs/>
          <w:color w:val="C00000"/>
          <w:lang w:val="nn-NO"/>
        </w:rPr>
        <w:t>2021:</w:t>
      </w:r>
      <w:r w:rsidR="00D92D13">
        <w:rPr>
          <w:b/>
          <w:bCs/>
          <w:color w:val="C00000"/>
          <w:lang w:val="nn-NO"/>
        </w:rPr>
        <w:t xml:space="preserve"> 4</w:t>
      </w:r>
      <w:r w:rsidR="00C36C24">
        <w:rPr>
          <w:b/>
          <w:bCs/>
          <w:color w:val="C00000"/>
          <w:lang w:val="nn-NO"/>
        </w:rPr>
        <w:t xml:space="preserve"> artikler</w:t>
      </w:r>
    </w:p>
    <w:p w14:paraId="501DFF58" w14:textId="29FF7313" w:rsidR="3AEF9FDE" w:rsidRDefault="3AEF9FDE" w:rsidP="00292EA6">
      <w:pPr>
        <w:spacing w:after="120" w:line="257" w:lineRule="auto"/>
        <w:ind w:left="709" w:hanging="709"/>
        <w:rPr>
          <w:lang w:val="nn-NO"/>
        </w:rPr>
      </w:pPr>
      <w:r w:rsidRPr="642AB974">
        <w:rPr>
          <w:rFonts w:ascii="Calibri" w:eastAsia="Calibri" w:hAnsi="Calibri" w:cs="Calibri"/>
          <w:lang w:val="nn-NO"/>
        </w:rPr>
        <w:t xml:space="preserve">Antonsen, Y., Jakhelln, R. &amp; </w:t>
      </w:r>
      <w:r w:rsidRPr="642AB974">
        <w:rPr>
          <w:rFonts w:ascii="Calibri" w:eastAsia="Calibri" w:hAnsi="Calibri" w:cs="Calibri"/>
          <w:b/>
          <w:bCs/>
          <w:lang w:val="nn-NO"/>
        </w:rPr>
        <w:t>Bjørndal, K. E. W</w:t>
      </w:r>
      <w:r w:rsidRPr="642AB974">
        <w:rPr>
          <w:rFonts w:ascii="Calibri" w:eastAsia="Calibri" w:hAnsi="Calibri" w:cs="Calibri"/>
          <w:lang w:val="nn-NO"/>
        </w:rPr>
        <w:t xml:space="preserve">. (2021). Skolens praksisarkitektur og nyutdannede lærere. I J. Aspfors, R. Jakhelln &amp; E. Sjølie (Red.), </w:t>
      </w:r>
      <w:r w:rsidRPr="642AB974">
        <w:rPr>
          <w:rFonts w:ascii="Calibri" w:eastAsia="Calibri" w:hAnsi="Calibri" w:cs="Calibri"/>
          <w:i/>
          <w:iCs/>
          <w:lang w:val="nn-NO"/>
        </w:rPr>
        <w:t>Praksisarkitektur teori</w:t>
      </w:r>
      <w:r w:rsidR="64AF4982" w:rsidRPr="307CCDBD">
        <w:rPr>
          <w:rFonts w:ascii="Calibri" w:eastAsia="Calibri" w:hAnsi="Calibri" w:cs="Calibri"/>
          <w:i/>
          <w:iCs/>
          <w:lang w:val="nn-NO"/>
        </w:rPr>
        <w:t xml:space="preserve"> </w:t>
      </w:r>
      <w:r w:rsidRPr="307CCDBD">
        <w:rPr>
          <w:rFonts w:ascii="Calibri" w:eastAsia="Calibri" w:hAnsi="Calibri" w:cs="Calibri"/>
          <w:lang w:val="nn-NO"/>
        </w:rPr>
        <w:t>(</w:t>
      </w:r>
      <w:r w:rsidRPr="642AB974">
        <w:rPr>
          <w:rFonts w:ascii="Calibri" w:eastAsia="Calibri" w:hAnsi="Calibri" w:cs="Calibri"/>
          <w:lang w:val="nn-NO"/>
        </w:rPr>
        <w:t>s. 156–167). Universitetsforlaget.</w:t>
      </w:r>
    </w:p>
    <w:p w14:paraId="58451912" w14:textId="77777777" w:rsidR="00517A93" w:rsidRPr="00916EB3" w:rsidRDefault="00517A93" w:rsidP="00292EA6">
      <w:pPr>
        <w:pStyle w:val="paragraph"/>
        <w:spacing w:before="0" w:beforeAutospacing="0" w:after="120" w:afterAutospacing="0"/>
        <w:ind w:left="705" w:hanging="705"/>
        <w:textAlignment w:val="baseline"/>
        <w:rPr>
          <w:rFonts w:ascii="Segoe UI" w:hAnsi="Segoe UI" w:cs="Segoe UI"/>
          <w:color w:val="000000"/>
          <w:sz w:val="18"/>
          <w:szCs w:val="18"/>
          <w:lang w:val="en-US"/>
        </w:rPr>
      </w:pPr>
      <w:r w:rsidRPr="1E90508D">
        <w:rPr>
          <w:rStyle w:val="normaltextrun"/>
          <w:rFonts w:ascii="Calibri" w:hAnsi="Calibri" w:cs="Calibri"/>
          <w:b/>
          <w:color w:val="000000" w:themeColor="text1"/>
          <w:sz w:val="22"/>
          <w:szCs w:val="22"/>
          <w:lang w:val="en-US"/>
        </w:rPr>
        <w:t>Bergan, V., Krempig, I.W.,</w:t>
      </w:r>
      <w:r w:rsidRPr="1E90508D">
        <w:rPr>
          <w:rStyle w:val="normaltextrun"/>
          <w:rFonts w:ascii="Calibri" w:hAnsi="Calibri" w:cs="Calibri"/>
          <w:color w:val="000000" w:themeColor="text1"/>
          <w:sz w:val="22"/>
          <w:szCs w:val="22"/>
          <w:lang w:val="en-US"/>
        </w:rPr>
        <w:t xml:space="preserve"> </w:t>
      </w:r>
      <w:r w:rsidRPr="1E90508D">
        <w:rPr>
          <w:rStyle w:val="normaltextrun"/>
          <w:rFonts w:ascii="Calibri" w:hAnsi="Calibri" w:cs="Calibri"/>
          <w:b/>
          <w:color w:val="000000" w:themeColor="text1"/>
          <w:sz w:val="22"/>
          <w:szCs w:val="22"/>
          <w:lang w:val="en-US"/>
        </w:rPr>
        <w:t>Utsi, T.A.</w:t>
      </w:r>
      <w:r w:rsidRPr="1E90508D">
        <w:rPr>
          <w:rStyle w:val="normaltextrun"/>
          <w:rFonts w:ascii="Calibri" w:hAnsi="Calibri" w:cs="Calibri"/>
          <w:color w:val="000000" w:themeColor="text1"/>
          <w:sz w:val="22"/>
          <w:szCs w:val="22"/>
          <w:lang w:val="en-US"/>
        </w:rPr>
        <w:t xml:space="preserve"> &amp; Bøe, K.W. (2021). I Want to Participate—Communities of Practice in Foraging and Gardening Projects as a Contribution to Social and Cultural Sustainability in Early Childhood Education. </w:t>
      </w:r>
      <w:r w:rsidRPr="1E90508D">
        <w:rPr>
          <w:rStyle w:val="normaltextrun"/>
          <w:rFonts w:ascii="Calibri" w:hAnsi="Calibri" w:cs="Calibri"/>
          <w:i/>
          <w:color w:val="000000" w:themeColor="text1"/>
          <w:sz w:val="22"/>
          <w:szCs w:val="22"/>
          <w:lang w:val="en-US"/>
        </w:rPr>
        <w:t>Sustainability</w:t>
      </w:r>
      <w:r w:rsidRPr="1E90508D">
        <w:rPr>
          <w:rStyle w:val="normaltextrun"/>
          <w:rFonts w:ascii="Calibri" w:hAnsi="Calibri" w:cs="Calibri"/>
          <w:color w:val="000000" w:themeColor="text1"/>
          <w:sz w:val="22"/>
          <w:szCs w:val="22"/>
          <w:lang w:val="en-US"/>
        </w:rPr>
        <w:t xml:space="preserve"> 2021, 13, 4368. </w:t>
      </w:r>
    </w:p>
    <w:p w14:paraId="6276B554" w14:textId="4FBFAD63" w:rsidR="00517A93" w:rsidRDefault="1CD7D3C9" w:rsidP="00292EA6">
      <w:pPr>
        <w:spacing w:after="120" w:line="257" w:lineRule="auto"/>
        <w:ind w:left="709" w:hanging="709"/>
        <w:rPr>
          <w:lang w:val="en-US"/>
        </w:rPr>
      </w:pPr>
      <w:r w:rsidRPr="642AB974">
        <w:rPr>
          <w:rFonts w:ascii="Calibri" w:eastAsia="Calibri" w:hAnsi="Calibri" w:cs="Calibri"/>
          <w:color w:val="333333"/>
          <w:lang w:val="nn-NO"/>
        </w:rPr>
        <w:t xml:space="preserve">Jakhelln, R., Eklund, G., Aspfors, J., </w:t>
      </w:r>
      <w:r w:rsidRPr="642AB974">
        <w:rPr>
          <w:rFonts w:ascii="Calibri" w:eastAsia="Calibri" w:hAnsi="Calibri" w:cs="Calibri"/>
          <w:b/>
          <w:bCs/>
          <w:color w:val="333333"/>
          <w:lang w:val="nn-NO"/>
        </w:rPr>
        <w:t>Bjørndal, K. E</w:t>
      </w:r>
      <w:r w:rsidRPr="236D42CD">
        <w:rPr>
          <w:rFonts w:ascii="Calibri" w:eastAsia="Calibri" w:hAnsi="Calibri" w:cs="Calibri"/>
          <w:b/>
          <w:bCs/>
          <w:color w:val="333333"/>
          <w:lang w:val="nn-NO"/>
        </w:rPr>
        <w:t>. W</w:t>
      </w:r>
      <w:r w:rsidRPr="236D42CD">
        <w:rPr>
          <w:rFonts w:ascii="Calibri" w:eastAsia="Calibri" w:hAnsi="Calibri" w:cs="Calibri"/>
          <w:color w:val="333333"/>
          <w:lang w:val="nn-NO"/>
        </w:rPr>
        <w:t>.</w:t>
      </w:r>
      <w:r w:rsidRPr="642AB974">
        <w:rPr>
          <w:rFonts w:ascii="Calibri" w:eastAsia="Calibri" w:hAnsi="Calibri" w:cs="Calibri"/>
          <w:color w:val="333333"/>
          <w:lang w:val="nn-NO"/>
        </w:rPr>
        <w:t xml:space="preserve"> &amp; Stølen, G. (2021). </w:t>
      </w:r>
      <w:r w:rsidRPr="642AB974">
        <w:rPr>
          <w:rFonts w:ascii="Calibri" w:eastAsia="Calibri" w:hAnsi="Calibri" w:cs="Calibri"/>
          <w:color w:val="333333"/>
          <w:lang w:val="en-US"/>
        </w:rPr>
        <w:t xml:space="preserve">Newly Qualified Teachers’ Understandings of Research-based Teacher Education Practices−Two Cases From Finland and Norway. </w:t>
      </w:r>
      <w:r w:rsidRPr="642AB974">
        <w:rPr>
          <w:rFonts w:ascii="Calibri" w:eastAsia="Calibri" w:hAnsi="Calibri" w:cs="Calibri"/>
          <w:i/>
          <w:iCs/>
          <w:color w:val="333333"/>
          <w:lang w:val="en-US"/>
        </w:rPr>
        <w:t>Scandinavian Journal of Educational Research</w:t>
      </w:r>
      <w:r w:rsidRPr="642AB974">
        <w:rPr>
          <w:rFonts w:ascii="Calibri" w:eastAsia="Calibri" w:hAnsi="Calibri" w:cs="Calibri"/>
          <w:color w:val="333333"/>
          <w:lang w:val="en-US"/>
        </w:rPr>
        <w:t xml:space="preserve">, </w:t>
      </w:r>
      <w:r w:rsidRPr="642AB974">
        <w:rPr>
          <w:rFonts w:ascii="Calibri" w:eastAsia="Calibri" w:hAnsi="Calibri" w:cs="Calibri"/>
          <w:i/>
          <w:iCs/>
          <w:color w:val="333333"/>
          <w:lang w:val="en-US"/>
        </w:rPr>
        <w:t>65</w:t>
      </w:r>
      <w:r w:rsidRPr="642AB974">
        <w:rPr>
          <w:rFonts w:ascii="Calibri" w:eastAsia="Calibri" w:hAnsi="Calibri" w:cs="Calibri"/>
          <w:color w:val="333333"/>
          <w:lang w:val="en-US"/>
        </w:rPr>
        <w:t xml:space="preserve">(1), 123–139. </w:t>
      </w:r>
      <w:hyperlink r:id="rId24">
        <w:r w:rsidRPr="642AB974">
          <w:rPr>
            <w:rStyle w:val="Hyperkobling"/>
            <w:lang w:val="en-US"/>
          </w:rPr>
          <w:t>https://doi.org/10.1080/00313831.2019.1659402</w:t>
        </w:r>
      </w:hyperlink>
    </w:p>
    <w:p w14:paraId="7A01C08D" w14:textId="167D72AF" w:rsidR="00517A93" w:rsidRPr="00916EB3" w:rsidRDefault="7BEC0E59" w:rsidP="00292EA6">
      <w:pPr>
        <w:spacing w:after="120" w:line="257" w:lineRule="auto"/>
        <w:ind w:left="709" w:hanging="709"/>
      </w:pPr>
      <w:r w:rsidRPr="3651FB92">
        <w:rPr>
          <w:rFonts w:ascii="Calibri" w:eastAsia="Calibri" w:hAnsi="Calibri" w:cs="Calibri"/>
          <w:b/>
          <w:color w:val="333333"/>
          <w:lang w:val="en-US"/>
        </w:rPr>
        <w:t>Sørensen, Y</w:t>
      </w:r>
      <w:r w:rsidRPr="3651FB92">
        <w:rPr>
          <w:rFonts w:ascii="Calibri" w:eastAsia="Calibri" w:hAnsi="Calibri" w:cs="Calibri"/>
          <w:color w:val="333333"/>
          <w:lang w:val="en-US"/>
        </w:rPr>
        <w:t xml:space="preserve">. &amp; </w:t>
      </w:r>
      <w:r w:rsidRPr="3651FB92">
        <w:rPr>
          <w:rFonts w:ascii="Calibri" w:eastAsia="Calibri" w:hAnsi="Calibri" w:cs="Calibri"/>
          <w:b/>
          <w:color w:val="333333"/>
          <w:lang w:val="en-US"/>
        </w:rPr>
        <w:t>Bjørndal, K.E.W</w:t>
      </w:r>
      <w:r w:rsidRPr="3651FB92">
        <w:rPr>
          <w:rFonts w:ascii="Calibri" w:eastAsia="Calibri" w:hAnsi="Calibri" w:cs="Calibri"/>
          <w:color w:val="333333"/>
          <w:lang w:val="en-US"/>
        </w:rPr>
        <w:t xml:space="preserve">. (2021). </w:t>
      </w:r>
      <w:r w:rsidRPr="00916EB3">
        <w:rPr>
          <w:rFonts w:ascii="Calibri" w:eastAsia="Calibri" w:hAnsi="Calibri" w:cs="Calibri"/>
          <w:color w:val="333333"/>
        </w:rPr>
        <w:t>Sentrale områder i praksisopplæringen for lærerstudenters profesjonelle utvikling – en systematisk forskningsgjennomgang (2005–2020).</w:t>
      </w:r>
      <w:r w:rsidRPr="00916EB3">
        <w:rPr>
          <w:rFonts w:ascii="Calibri" w:eastAsia="Calibri" w:hAnsi="Calibri" w:cs="Calibri"/>
          <w:i/>
          <w:iCs/>
          <w:color w:val="333333"/>
        </w:rPr>
        <w:t xml:space="preserve"> </w:t>
      </w:r>
      <w:r w:rsidRPr="00916EB3">
        <w:rPr>
          <w:rFonts w:ascii="Calibri" w:eastAsia="Calibri" w:hAnsi="Calibri" w:cs="Calibri"/>
          <w:i/>
        </w:rPr>
        <w:t>Nordisk tidsskrift for utdanning og praksis</w:t>
      </w:r>
      <w:r w:rsidR="67428A18" w:rsidRPr="00916EB3">
        <w:rPr>
          <w:rFonts w:ascii="Calibri" w:eastAsia="Calibri" w:hAnsi="Calibri" w:cs="Calibri"/>
          <w:i/>
        </w:rPr>
        <w:t xml:space="preserve">, </w:t>
      </w:r>
      <w:r w:rsidRPr="00916EB3">
        <w:rPr>
          <w:rFonts w:ascii="Calibri" w:eastAsia="Calibri" w:hAnsi="Calibri" w:cs="Calibri"/>
          <w:i/>
        </w:rPr>
        <w:t>15</w:t>
      </w:r>
      <w:r w:rsidR="05BE6A1C" w:rsidRPr="00916EB3">
        <w:rPr>
          <w:rFonts w:ascii="Calibri" w:eastAsia="Calibri" w:hAnsi="Calibri" w:cs="Calibri"/>
        </w:rPr>
        <w:t>(</w:t>
      </w:r>
      <w:r w:rsidRPr="00916EB3">
        <w:rPr>
          <w:rFonts w:ascii="Calibri" w:eastAsia="Calibri" w:hAnsi="Calibri" w:cs="Calibri"/>
        </w:rPr>
        <w:t>3</w:t>
      </w:r>
      <w:r w:rsidR="49794DFF" w:rsidRPr="00916EB3">
        <w:rPr>
          <w:rFonts w:ascii="Calibri" w:eastAsia="Calibri" w:hAnsi="Calibri" w:cs="Calibri"/>
        </w:rPr>
        <w:t>)</w:t>
      </w:r>
      <w:r w:rsidRPr="00916EB3">
        <w:rPr>
          <w:rFonts w:ascii="Calibri" w:eastAsia="Calibri" w:hAnsi="Calibri" w:cs="Calibri"/>
        </w:rPr>
        <w:t xml:space="preserve">. </w:t>
      </w:r>
      <w:hyperlink r:id="rId25">
        <w:r w:rsidRPr="00916EB3">
          <w:rPr>
            <w:rStyle w:val="Hyperkobling"/>
          </w:rPr>
          <w:t>https://doi.org/10.23865/up.v15.2640</w:t>
        </w:r>
      </w:hyperlink>
    </w:p>
    <w:p w14:paraId="4D8D340F" w14:textId="26D1CF8C" w:rsidR="2FA1BF2E" w:rsidRDefault="2FA1BF2E" w:rsidP="2FA1BF2E">
      <w:pPr>
        <w:rPr>
          <w:b/>
          <w:color w:val="C00000"/>
        </w:rPr>
      </w:pPr>
    </w:p>
    <w:p w14:paraId="06C8B2F5" w14:textId="0DD1D353" w:rsidR="00517A93" w:rsidRPr="006666C6" w:rsidRDefault="00517A93">
      <w:pPr>
        <w:rPr>
          <w:b/>
          <w:color w:val="C00000"/>
        </w:rPr>
      </w:pPr>
      <w:r w:rsidRPr="4434EF84">
        <w:rPr>
          <w:b/>
          <w:color w:val="C00000"/>
        </w:rPr>
        <w:t>2020:</w:t>
      </w:r>
      <w:r w:rsidR="00D92D13">
        <w:rPr>
          <w:b/>
          <w:color w:val="C00000"/>
        </w:rPr>
        <w:t xml:space="preserve"> 1</w:t>
      </w:r>
      <w:r w:rsidR="00945F74">
        <w:rPr>
          <w:b/>
          <w:color w:val="C00000"/>
        </w:rPr>
        <w:t>4</w:t>
      </w:r>
      <w:r w:rsidR="00C36C24">
        <w:rPr>
          <w:b/>
          <w:color w:val="C00000"/>
        </w:rPr>
        <w:t xml:space="preserve"> artikler</w:t>
      </w:r>
    </w:p>
    <w:p w14:paraId="31EC21F2" w14:textId="44B6D078" w:rsidR="16FF14D6" w:rsidRDefault="16FF14D6" w:rsidP="00292EA6">
      <w:pPr>
        <w:spacing w:after="120" w:line="257" w:lineRule="auto"/>
        <w:ind w:left="709" w:hanging="709"/>
        <w:rPr>
          <w:rFonts w:ascii="Calibri" w:eastAsia="Calibri" w:hAnsi="Calibri" w:cs="Calibri"/>
          <w:lang w:val="nn-NO"/>
        </w:rPr>
      </w:pPr>
      <w:r w:rsidRPr="00181A9E">
        <w:rPr>
          <w:rFonts w:ascii="Calibri" w:eastAsia="Calibri" w:hAnsi="Calibri" w:cs="Calibri"/>
        </w:rPr>
        <w:t xml:space="preserve">Antonsen, Y., Maxwell, G., </w:t>
      </w:r>
      <w:r w:rsidRPr="00181A9E">
        <w:rPr>
          <w:rFonts w:ascii="Calibri" w:eastAsia="Calibri" w:hAnsi="Calibri" w:cs="Calibri"/>
          <w:b/>
        </w:rPr>
        <w:t>Bjørndal, K. E. W</w:t>
      </w:r>
      <w:r w:rsidRPr="00181A9E">
        <w:rPr>
          <w:rFonts w:ascii="Calibri" w:eastAsia="Calibri" w:hAnsi="Calibri" w:cs="Calibri"/>
        </w:rPr>
        <w:t xml:space="preserve">. &amp; Jakhelln, R. (2020). </w:t>
      </w:r>
      <w:r w:rsidRPr="6787058B">
        <w:rPr>
          <w:rFonts w:ascii="Calibri" w:eastAsia="Calibri" w:hAnsi="Calibri" w:cs="Calibri"/>
        </w:rPr>
        <w:t xml:space="preserve">«Det er et kjemperart system» – spesialpedagogikk, tilpasset opplæring og nyutdannede læreres kompetanse. </w:t>
      </w:r>
      <w:r w:rsidRPr="00916EB3">
        <w:rPr>
          <w:rFonts w:ascii="Calibri" w:eastAsia="Calibri" w:hAnsi="Calibri" w:cs="Calibri"/>
          <w:i/>
          <w:iCs/>
          <w:lang w:val="en-US"/>
        </w:rPr>
        <w:t>Acta Didactica Norge,</w:t>
      </w:r>
      <w:r w:rsidRPr="00916EB3">
        <w:rPr>
          <w:rFonts w:ascii="Calibri" w:eastAsia="Calibri" w:hAnsi="Calibri" w:cs="Calibri"/>
          <w:lang w:val="en-US"/>
        </w:rPr>
        <w:t xml:space="preserve"> </w:t>
      </w:r>
      <w:r w:rsidRPr="00916EB3">
        <w:rPr>
          <w:rFonts w:ascii="Calibri" w:eastAsia="Calibri" w:hAnsi="Calibri" w:cs="Calibri"/>
          <w:i/>
          <w:lang w:val="en-US"/>
        </w:rPr>
        <w:t>14</w:t>
      </w:r>
      <w:r w:rsidRPr="00916EB3">
        <w:rPr>
          <w:rFonts w:ascii="Calibri" w:eastAsia="Calibri" w:hAnsi="Calibri" w:cs="Calibri"/>
          <w:lang w:val="en-US"/>
        </w:rPr>
        <w:t xml:space="preserve">(2). </w:t>
      </w:r>
      <w:hyperlink r:id="rId26">
        <w:r w:rsidRPr="6787058B">
          <w:rPr>
            <w:rStyle w:val="Hyperkobling"/>
            <w:lang w:val="nn-NO"/>
          </w:rPr>
          <w:t>http://dx.doi.org/10.5617/adno.7918</w:t>
        </w:r>
      </w:hyperlink>
    </w:p>
    <w:p w14:paraId="6BECFBA0" w14:textId="4E0F22CE" w:rsidR="2FA1BF2E" w:rsidRDefault="16FF14D6" w:rsidP="00292EA6">
      <w:pPr>
        <w:spacing w:after="120" w:line="257" w:lineRule="auto"/>
        <w:ind w:left="709" w:hanging="709"/>
        <w:rPr>
          <w:rFonts w:ascii="Calibri" w:eastAsia="Calibri" w:hAnsi="Calibri" w:cs="Calibri"/>
          <w:lang w:val="nn-NO"/>
        </w:rPr>
      </w:pPr>
      <w:r w:rsidRPr="7EEA2D98">
        <w:rPr>
          <w:rFonts w:ascii="Calibri" w:eastAsia="Calibri" w:hAnsi="Calibri" w:cs="Calibri"/>
          <w:lang w:val="en-US"/>
        </w:rPr>
        <w:t xml:space="preserve">Antonsen, Y., Jakhelln, R. &amp; </w:t>
      </w:r>
      <w:r w:rsidRPr="7EEA2D98">
        <w:rPr>
          <w:rFonts w:ascii="Calibri" w:eastAsia="Calibri" w:hAnsi="Calibri" w:cs="Calibri"/>
          <w:b/>
          <w:lang w:val="en-US"/>
        </w:rPr>
        <w:t>Bjørndal, K. E. W</w:t>
      </w:r>
      <w:r w:rsidRPr="7EEA2D98">
        <w:rPr>
          <w:rFonts w:ascii="Calibri" w:eastAsia="Calibri" w:hAnsi="Calibri" w:cs="Calibri"/>
          <w:lang w:val="en-US"/>
        </w:rPr>
        <w:t xml:space="preserve">. (2020). </w:t>
      </w:r>
      <w:r w:rsidRPr="2FA1BF2E">
        <w:rPr>
          <w:rFonts w:ascii="Calibri" w:eastAsia="Calibri" w:hAnsi="Calibri" w:cs="Calibri"/>
        </w:rPr>
        <w:t xml:space="preserve">Nyutdannede grunnskolelæreres faglige fordypning og masteroppgave – relevant for skolen? </w:t>
      </w:r>
      <w:r w:rsidRPr="2FA1BF2E">
        <w:rPr>
          <w:rFonts w:ascii="Calibri" w:eastAsia="Calibri" w:hAnsi="Calibri" w:cs="Calibri"/>
          <w:i/>
          <w:iCs/>
          <w:lang w:val="nn-NO"/>
        </w:rPr>
        <w:t>Nordisk tidsskrift for utdanning og praksis</w:t>
      </w:r>
      <w:r w:rsidRPr="2FA1BF2E">
        <w:rPr>
          <w:rFonts w:ascii="Calibri" w:eastAsia="Calibri" w:hAnsi="Calibri" w:cs="Calibri"/>
          <w:lang w:val="nn-NO"/>
        </w:rPr>
        <w:t xml:space="preserve">, </w:t>
      </w:r>
      <w:r w:rsidRPr="57BCF155">
        <w:rPr>
          <w:rFonts w:ascii="Calibri" w:eastAsia="Calibri" w:hAnsi="Calibri" w:cs="Calibri"/>
          <w:i/>
          <w:lang w:val="nn-NO"/>
        </w:rPr>
        <w:t>14</w:t>
      </w:r>
      <w:r w:rsidRPr="2FA1BF2E">
        <w:rPr>
          <w:rFonts w:ascii="Calibri" w:eastAsia="Calibri" w:hAnsi="Calibri" w:cs="Calibri"/>
          <w:lang w:val="nn-NO"/>
        </w:rPr>
        <w:t xml:space="preserve">(2), 103–121. </w:t>
      </w:r>
      <w:hyperlink r:id="rId27">
        <w:r w:rsidRPr="2FA1BF2E">
          <w:rPr>
            <w:rStyle w:val="Hyperkobling"/>
            <w:lang w:val="nn-NO"/>
          </w:rPr>
          <w:t>https://doi.org/10.23865/up.v14.2209</w:t>
        </w:r>
      </w:hyperlink>
    </w:p>
    <w:p w14:paraId="52E04B1F" w14:textId="26995581" w:rsidR="001D632B" w:rsidRDefault="001D632B" w:rsidP="00292EA6">
      <w:pPr>
        <w:spacing w:after="120"/>
        <w:ind w:left="709" w:hanging="709"/>
        <w:rPr>
          <w:rStyle w:val="eop"/>
          <w:rFonts w:ascii="Calibri" w:hAnsi="Calibri" w:cs="Calibri"/>
          <w:color w:val="000000"/>
          <w:shd w:val="clear" w:color="auto" w:fill="FFFFFF"/>
        </w:rPr>
      </w:pPr>
      <w:r w:rsidRPr="001D632B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Bergan, V.</w:t>
      </w:r>
      <w:r w:rsidRPr="001D632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(2020). Helsefremming og livsmestring på timeplanen. </w:t>
      </w:r>
      <w:r w:rsidRPr="00B46D3B">
        <w:rPr>
          <w:rStyle w:val="normaltextrun"/>
          <w:rFonts w:ascii="Calibri" w:hAnsi="Calibri" w:cs="Calibri"/>
          <w:color w:val="000000"/>
          <w:shd w:val="clear" w:color="auto" w:fill="FFFFFF"/>
          <w:lang w:val="nn-NO"/>
        </w:rPr>
        <w:t xml:space="preserve">In </w:t>
      </w:r>
      <w:r w:rsidRPr="32415E69">
        <w:rPr>
          <w:rStyle w:val="normaltextrun"/>
          <w:rFonts w:ascii="Calibri" w:hAnsi="Calibri" w:cs="Calibri"/>
          <w:b/>
          <w:color w:val="000000"/>
          <w:shd w:val="clear" w:color="auto" w:fill="FFFFFF"/>
          <w:lang w:val="nn-NO"/>
        </w:rPr>
        <w:t>K.E.W. Bjørnda</w:t>
      </w:r>
      <w:r w:rsidRPr="00B46D3B">
        <w:rPr>
          <w:rStyle w:val="normaltextrun"/>
          <w:rFonts w:ascii="Calibri" w:hAnsi="Calibri" w:cs="Calibri"/>
          <w:color w:val="000000"/>
          <w:shd w:val="clear" w:color="auto" w:fill="FFFFFF"/>
          <w:lang w:val="nn-NO"/>
        </w:rPr>
        <w:t xml:space="preserve">l &amp; </w:t>
      </w:r>
      <w:r w:rsidRPr="32415E69">
        <w:rPr>
          <w:rStyle w:val="normaltextrun"/>
          <w:rFonts w:ascii="Calibri" w:hAnsi="Calibri" w:cs="Calibri"/>
          <w:b/>
          <w:color w:val="000000"/>
          <w:shd w:val="clear" w:color="auto" w:fill="FFFFFF"/>
          <w:lang w:val="nn-NO"/>
        </w:rPr>
        <w:t>V. Bergan</w:t>
      </w:r>
      <w:r w:rsidRPr="00B46D3B">
        <w:rPr>
          <w:rStyle w:val="normaltextrun"/>
          <w:rFonts w:ascii="Calibri" w:hAnsi="Calibri" w:cs="Calibri"/>
          <w:color w:val="000000"/>
          <w:shd w:val="clear" w:color="auto" w:fill="FFFFFF"/>
          <w:lang w:val="nn-NO"/>
        </w:rPr>
        <w:t xml:space="preserve"> (</w:t>
      </w:r>
      <w:r w:rsidR="00BB69F2" w:rsidRPr="00B46D3B">
        <w:rPr>
          <w:rStyle w:val="normaltextrun"/>
          <w:rFonts w:ascii="Calibri" w:hAnsi="Calibri" w:cs="Calibri"/>
          <w:color w:val="000000"/>
          <w:shd w:val="clear" w:color="auto" w:fill="FFFFFF"/>
          <w:lang w:val="nn-NO"/>
        </w:rPr>
        <w:t>Red</w:t>
      </w:r>
      <w:r w:rsidRPr="00B46D3B">
        <w:rPr>
          <w:rStyle w:val="normaltextrun"/>
          <w:rFonts w:ascii="Calibri" w:hAnsi="Calibri" w:cs="Calibri"/>
          <w:color w:val="000000"/>
          <w:shd w:val="clear" w:color="auto" w:fill="FFFFFF"/>
          <w:lang w:val="nn-NO"/>
        </w:rPr>
        <w:t xml:space="preserve">.). </w:t>
      </w:r>
      <w:r w:rsidRPr="001D632B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Skape rom for folkehelse og livsmestring i skole og lærerutdanning </w:t>
      </w:r>
      <w:r w:rsidRPr="44761D35">
        <w:rPr>
          <w:rStyle w:val="normaltextrun"/>
          <w:rFonts w:ascii="Calibri" w:hAnsi="Calibri" w:cs="Calibri"/>
          <w:color w:val="000000"/>
          <w:shd w:val="clear" w:color="auto" w:fill="FFFFFF"/>
        </w:rPr>
        <w:t>(s. 182-200).</w:t>
      </w:r>
      <w:r w:rsidRPr="001D632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</w:t>
      </w:r>
      <w:r w:rsidRPr="00916EB3">
        <w:rPr>
          <w:rStyle w:val="normaltextrun"/>
          <w:rFonts w:ascii="Calibri" w:hAnsi="Calibri" w:cs="Calibri"/>
          <w:color w:val="000000"/>
          <w:shd w:val="clear" w:color="auto" w:fill="FFFFFF"/>
        </w:rPr>
        <w:t>Universitetsforlaget.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</w:p>
    <w:p w14:paraId="647BE892" w14:textId="717B604B" w:rsidR="2DD5ABDD" w:rsidRDefault="2DD5ABDD" w:rsidP="00292EA6">
      <w:pPr>
        <w:spacing w:after="120" w:line="257" w:lineRule="auto"/>
        <w:ind w:left="709" w:hanging="709"/>
        <w:rPr>
          <w:lang w:val="nn-NO"/>
        </w:rPr>
      </w:pPr>
      <w:r w:rsidRPr="78CEF2CB">
        <w:rPr>
          <w:rFonts w:ascii="Calibri" w:eastAsia="Calibri" w:hAnsi="Calibri" w:cs="Calibri"/>
          <w:b/>
          <w:lang w:val="nn-NO"/>
        </w:rPr>
        <w:t>Bjørndal, K. E. W</w:t>
      </w:r>
      <w:r w:rsidRPr="3AB51673">
        <w:rPr>
          <w:rFonts w:ascii="Calibri" w:eastAsia="Calibri" w:hAnsi="Calibri" w:cs="Calibri"/>
          <w:b/>
          <w:bCs/>
          <w:lang w:val="nn-NO"/>
        </w:rPr>
        <w:t>.</w:t>
      </w:r>
      <w:r w:rsidRPr="026D1E3E">
        <w:rPr>
          <w:rFonts w:ascii="Calibri" w:eastAsia="Calibri" w:hAnsi="Calibri" w:cs="Calibri"/>
          <w:lang w:val="nn-NO"/>
        </w:rPr>
        <w:t xml:space="preserve"> &amp; Andreassen, S.-E. (2020). </w:t>
      </w:r>
      <w:r w:rsidRPr="026D1E3E">
        <w:rPr>
          <w:rFonts w:ascii="Calibri" w:eastAsia="Calibri" w:hAnsi="Calibri" w:cs="Calibri"/>
        </w:rPr>
        <w:t xml:space="preserve">Om forholdet mellom aksjonsforskning og generalisering. I L.H. Jensen, H. Hiim, S. Gjøtterud &amp; D. Husebø (Red.). </w:t>
      </w:r>
      <w:r w:rsidRPr="026D1E3E">
        <w:rPr>
          <w:rFonts w:ascii="Calibri" w:eastAsia="Calibri" w:hAnsi="Calibri" w:cs="Calibri"/>
          <w:i/>
          <w:iCs/>
        </w:rPr>
        <w:t>Aksjonsforskning i Norge. vol. 2.</w:t>
      </w:r>
      <w:r w:rsidRPr="026D1E3E">
        <w:rPr>
          <w:rFonts w:ascii="Calibri" w:eastAsia="Calibri" w:hAnsi="Calibri" w:cs="Calibri"/>
        </w:rPr>
        <w:t xml:space="preserve"> </w:t>
      </w:r>
      <w:r w:rsidRPr="026D1E3E">
        <w:rPr>
          <w:rFonts w:ascii="Calibri" w:eastAsia="Calibri" w:hAnsi="Calibri" w:cs="Calibri"/>
          <w:lang w:val="nn-NO"/>
        </w:rPr>
        <w:t xml:space="preserve">Cappelen Damm akademisk. </w:t>
      </w:r>
    </w:p>
    <w:p w14:paraId="16335999" w14:textId="5B8D7653" w:rsidR="2DD5ABDD" w:rsidRDefault="2DD5ABDD" w:rsidP="00292EA6">
      <w:pPr>
        <w:spacing w:after="120" w:line="257" w:lineRule="auto"/>
        <w:ind w:left="709" w:hanging="709"/>
        <w:rPr>
          <w:lang w:val="nn-NO"/>
        </w:rPr>
      </w:pPr>
      <w:r w:rsidRPr="3AB51673">
        <w:rPr>
          <w:rFonts w:ascii="Calibri" w:eastAsia="Calibri" w:hAnsi="Calibri" w:cs="Calibri"/>
          <w:b/>
          <w:lang w:val="nn-NO"/>
        </w:rPr>
        <w:t>Bjørndal, K. E. W</w:t>
      </w:r>
      <w:r w:rsidRPr="026D1E3E">
        <w:rPr>
          <w:rFonts w:ascii="Calibri" w:eastAsia="Calibri" w:hAnsi="Calibri" w:cs="Calibri"/>
          <w:lang w:val="nn-NO"/>
        </w:rPr>
        <w:t xml:space="preserve">., Antonsen, Y. &amp; Jakhelln, R. (2020). FoU-kompetansen hos nyutdannede grunnskolelærere – grunnlag for skoleutvikling? </w:t>
      </w:r>
      <w:r w:rsidRPr="026D1E3E">
        <w:rPr>
          <w:rFonts w:ascii="Calibri" w:eastAsia="Calibri" w:hAnsi="Calibri" w:cs="Calibri"/>
          <w:i/>
          <w:iCs/>
          <w:lang w:val="nn-NO"/>
        </w:rPr>
        <w:t>Acta Didactica Norden</w:t>
      </w:r>
      <w:r w:rsidRPr="026D1E3E">
        <w:rPr>
          <w:rFonts w:ascii="Calibri" w:eastAsia="Calibri" w:hAnsi="Calibri" w:cs="Calibri"/>
          <w:lang w:val="nn-NO"/>
        </w:rPr>
        <w:t xml:space="preserve">, </w:t>
      </w:r>
      <w:r w:rsidRPr="2C9C0984">
        <w:rPr>
          <w:rFonts w:ascii="Calibri" w:eastAsia="Calibri" w:hAnsi="Calibri" w:cs="Calibri"/>
          <w:i/>
          <w:lang w:val="nn-NO"/>
        </w:rPr>
        <w:t>14</w:t>
      </w:r>
      <w:r w:rsidRPr="026D1E3E">
        <w:rPr>
          <w:rFonts w:ascii="Calibri" w:eastAsia="Calibri" w:hAnsi="Calibri" w:cs="Calibri"/>
          <w:lang w:val="nn-NO"/>
        </w:rPr>
        <w:t xml:space="preserve">(2), 1–20. </w:t>
      </w:r>
      <w:hyperlink r:id="rId28">
        <w:r w:rsidRPr="026D1E3E">
          <w:rPr>
            <w:rStyle w:val="Hyperkobling"/>
            <w:lang w:val="nn-NO"/>
          </w:rPr>
          <w:t>https://doi.org/10.5617/adno.7917</w:t>
        </w:r>
      </w:hyperlink>
    </w:p>
    <w:p w14:paraId="43BC9FC9" w14:textId="6AB81289" w:rsidR="2DD5ABDD" w:rsidRDefault="2DD5ABDD" w:rsidP="00292EA6">
      <w:pPr>
        <w:spacing w:after="120" w:line="257" w:lineRule="auto"/>
        <w:ind w:left="709" w:hanging="709"/>
        <w:rPr>
          <w:lang w:val="nn-NO"/>
        </w:rPr>
      </w:pPr>
      <w:r w:rsidRPr="5AF75F36">
        <w:rPr>
          <w:rFonts w:ascii="Calibri" w:eastAsia="Calibri" w:hAnsi="Calibri" w:cs="Calibri"/>
          <w:b/>
          <w:lang w:val="nn-NO"/>
        </w:rPr>
        <w:t>Bjørndal, K. E. W</w:t>
      </w:r>
      <w:r w:rsidRPr="026D1E3E">
        <w:rPr>
          <w:rFonts w:ascii="Calibri" w:eastAsia="Calibri" w:hAnsi="Calibri" w:cs="Calibri"/>
          <w:lang w:val="nn-NO"/>
        </w:rPr>
        <w:t xml:space="preserve">. </w:t>
      </w:r>
      <w:r w:rsidRPr="00335D34">
        <w:rPr>
          <w:rFonts w:ascii="Calibri" w:eastAsia="Calibri" w:hAnsi="Calibri" w:cs="Calibri"/>
          <w:b/>
          <w:bCs/>
          <w:lang w:val="nn-NO"/>
        </w:rPr>
        <w:t>&amp; Bergan, V.</w:t>
      </w:r>
      <w:r w:rsidRPr="026D1E3E">
        <w:rPr>
          <w:rFonts w:ascii="Calibri" w:eastAsia="Calibri" w:hAnsi="Calibri" w:cs="Calibri"/>
          <w:lang w:val="nn-NO"/>
        </w:rPr>
        <w:t xml:space="preserve"> (Red.) (</w:t>
      </w:r>
      <w:r w:rsidRPr="79D5842C">
        <w:rPr>
          <w:rFonts w:ascii="Calibri" w:eastAsia="Calibri" w:hAnsi="Calibri" w:cs="Calibri"/>
          <w:lang w:val="nn-NO"/>
        </w:rPr>
        <w:t>2020</w:t>
      </w:r>
      <w:r w:rsidRPr="026D1E3E">
        <w:rPr>
          <w:rFonts w:ascii="Calibri" w:eastAsia="Calibri" w:hAnsi="Calibri" w:cs="Calibri"/>
          <w:lang w:val="nn-NO"/>
        </w:rPr>
        <w:t xml:space="preserve">). </w:t>
      </w:r>
      <w:r w:rsidRPr="026D1E3E">
        <w:rPr>
          <w:rFonts w:ascii="Calibri" w:eastAsia="Calibri" w:hAnsi="Calibri" w:cs="Calibri"/>
          <w:i/>
          <w:iCs/>
          <w:lang w:val="nn-NO"/>
        </w:rPr>
        <w:t>Skape rom for folkehelse og livsmestring i skole og lærerutdanning</w:t>
      </w:r>
      <w:r w:rsidRPr="026D1E3E">
        <w:rPr>
          <w:rFonts w:ascii="Calibri" w:eastAsia="Calibri" w:hAnsi="Calibri" w:cs="Calibri"/>
          <w:lang w:val="nn-NO"/>
        </w:rPr>
        <w:t xml:space="preserve">. Universitetsforlaget. </w:t>
      </w:r>
    </w:p>
    <w:p w14:paraId="061F2089" w14:textId="76040563" w:rsidR="2DD5ABDD" w:rsidRDefault="2DD5ABDD" w:rsidP="00292EA6">
      <w:pPr>
        <w:spacing w:after="120" w:line="257" w:lineRule="auto"/>
        <w:ind w:left="709" w:hanging="709"/>
        <w:rPr>
          <w:lang w:val="nn-NO"/>
        </w:rPr>
      </w:pPr>
      <w:r w:rsidRPr="6E3D3737">
        <w:rPr>
          <w:rFonts w:ascii="Calibri" w:eastAsia="Calibri" w:hAnsi="Calibri" w:cs="Calibri"/>
          <w:b/>
          <w:lang w:val="nn-NO"/>
        </w:rPr>
        <w:t>Bjørndal, K. E. W</w:t>
      </w:r>
      <w:r w:rsidRPr="00335D34">
        <w:rPr>
          <w:rFonts w:ascii="Calibri" w:eastAsia="Calibri" w:hAnsi="Calibri" w:cs="Calibri"/>
          <w:b/>
          <w:bCs/>
          <w:lang w:val="nn-NO"/>
        </w:rPr>
        <w:t>. &amp; Bergan, V.</w:t>
      </w:r>
      <w:r w:rsidRPr="026D1E3E">
        <w:rPr>
          <w:rFonts w:ascii="Calibri" w:eastAsia="Calibri" w:hAnsi="Calibri" w:cs="Calibri"/>
          <w:lang w:val="nn-NO"/>
        </w:rPr>
        <w:t xml:space="preserve"> (</w:t>
      </w:r>
      <w:r w:rsidRPr="40E3527F">
        <w:rPr>
          <w:rFonts w:ascii="Calibri" w:eastAsia="Calibri" w:hAnsi="Calibri" w:cs="Calibri"/>
          <w:lang w:val="nn-NO"/>
        </w:rPr>
        <w:t>2020</w:t>
      </w:r>
      <w:r w:rsidRPr="026D1E3E">
        <w:rPr>
          <w:rFonts w:ascii="Calibri" w:eastAsia="Calibri" w:hAnsi="Calibri" w:cs="Calibri"/>
          <w:lang w:val="nn-NO"/>
        </w:rPr>
        <w:t xml:space="preserve">). Livsmestring – hva kan det romme? I </w:t>
      </w:r>
      <w:r w:rsidRPr="32415E69">
        <w:rPr>
          <w:rFonts w:ascii="Calibri" w:eastAsia="Calibri" w:hAnsi="Calibri" w:cs="Calibri"/>
          <w:b/>
          <w:lang w:val="nn-NO"/>
        </w:rPr>
        <w:t>K. E. W. Bjørndal</w:t>
      </w:r>
      <w:r w:rsidRPr="026D1E3E">
        <w:rPr>
          <w:rFonts w:ascii="Calibri" w:eastAsia="Calibri" w:hAnsi="Calibri" w:cs="Calibri"/>
          <w:lang w:val="nn-NO"/>
        </w:rPr>
        <w:t xml:space="preserve"> &amp; </w:t>
      </w:r>
      <w:r w:rsidRPr="32415E69">
        <w:rPr>
          <w:rFonts w:ascii="Calibri" w:eastAsia="Calibri" w:hAnsi="Calibri" w:cs="Calibri"/>
          <w:b/>
          <w:lang w:val="nn-NO"/>
        </w:rPr>
        <w:t>V. Bergan</w:t>
      </w:r>
      <w:r w:rsidRPr="026D1E3E">
        <w:rPr>
          <w:rFonts w:ascii="Calibri" w:eastAsia="Calibri" w:hAnsi="Calibri" w:cs="Calibri"/>
          <w:lang w:val="nn-NO"/>
        </w:rPr>
        <w:t xml:space="preserve"> (Red.), </w:t>
      </w:r>
      <w:r w:rsidRPr="026D1E3E">
        <w:rPr>
          <w:rFonts w:ascii="Calibri" w:eastAsia="Calibri" w:hAnsi="Calibri" w:cs="Calibri"/>
          <w:i/>
          <w:iCs/>
          <w:lang w:val="nn-NO"/>
        </w:rPr>
        <w:t>Skape rom for folkehelse og livsmestring i skole og lærerutdanning</w:t>
      </w:r>
      <w:r w:rsidRPr="026D1E3E">
        <w:rPr>
          <w:rFonts w:ascii="Calibri" w:eastAsia="Calibri" w:hAnsi="Calibri" w:cs="Calibri"/>
          <w:lang w:val="nn-NO"/>
        </w:rPr>
        <w:t xml:space="preserve"> (</w:t>
      </w:r>
      <w:r w:rsidR="00CC19D1">
        <w:rPr>
          <w:rFonts w:ascii="Calibri" w:eastAsia="Calibri" w:hAnsi="Calibri" w:cs="Calibri"/>
          <w:lang w:val="nn-NO"/>
        </w:rPr>
        <w:t xml:space="preserve">s. </w:t>
      </w:r>
      <w:r w:rsidRPr="026D1E3E">
        <w:rPr>
          <w:rFonts w:ascii="Calibri" w:eastAsia="Calibri" w:hAnsi="Calibri" w:cs="Calibri"/>
          <w:lang w:val="nn-NO"/>
        </w:rPr>
        <w:t xml:space="preserve">45–59). Universitetsforlaget. </w:t>
      </w:r>
    </w:p>
    <w:p w14:paraId="620A95F9" w14:textId="5E1FBA05" w:rsidR="2DD5ABDD" w:rsidRDefault="2DD5ABDD" w:rsidP="00292EA6">
      <w:pPr>
        <w:spacing w:after="120" w:line="257" w:lineRule="auto"/>
        <w:ind w:left="709" w:hanging="709"/>
        <w:rPr>
          <w:rFonts w:ascii="Calibri" w:eastAsia="Calibri" w:hAnsi="Calibri" w:cs="Calibri"/>
        </w:rPr>
      </w:pPr>
      <w:r w:rsidRPr="0548661C">
        <w:rPr>
          <w:rFonts w:ascii="Calibri" w:eastAsia="Calibri" w:hAnsi="Calibri" w:cs="Calibri"/>
          <w:b/>
          <w:lang w:val="nn-NO"/>
        </w:rPr>
        <w:lastRenderedPageBreak/>
        <w:t>Bjørndal, K. E. W</w:t>
      </w:r>
      <w:r w:rsidRPr="5C82BE0E">
        <w:rPr>
          <w:rFonts w:ascii="Calibri" w:eastAsia="Calibri" w:hAnsi="Calibri" w:cs="Calibri"/>
          <w:lang w:val="nn-NO"/>
        </w:rPr>
        <w:t>.</w:t>
      </w:r>
      <w:r w:rsidRPr="026D1E3E">
        <w:rPr>
          <w:rFonts w:ascii="Calibri" w:eastAsia="Calibri" w:hAnsi="Calibri" w:cs="Calibri"/>
          <w:lang w:val="nn-NO"/>
        </w:rPr>
        <w:t xml:space="preserve"> &amp; Grini, A. R. (2020). </w:t>
      </w:r>
      <w:r w:rsidRPr="026D1E3E">
        <w:rPr>
          <w:rFonts w:ascii="Calibri" w:eastAsia="Calibri" w:hAnsi="Calibri" w:cs="Calibri"/>
        </w:rPr>
        <w:t xml:space="preserve">Lærerstudenters erfaringer med oppmerksomt nærvær som stressmestringsverktøy. I </w:t>
      </w:r>
      <w:r w:rsidRPr="53F7A40F">
        <w:rPr>
          <w:rFonts w:ascii="Calibri" w:eastAsia="Calibri" w:hAnsi="Calibri" w:cs="Calibri"/>
          <w:b/>
        </w:rPr>
        <w:t>K. E. W. Bjørndal</w:t>
      </w:r>
      <w:r w:rsidRPr="026D1E3E">
        <w:rPr>
          <w:rFonts w:ascii="Calibri" w:eastAsia="Calibri" w:hAnsi="Calibri" w:cs="Calibri"/>
        </w:rPr>
        <w:t xml:space="preserve"> &amp; </w:t>
      </w:r>
      <w:r w:rsidRPr="3B207F1F">
        <w:rPr>
          <w:rFonts w:ascii="Calibri" w:eastAsia="Calibri" w:hAnsi="Calibri" w:cs="Calibri"/>
          <w:b/>
        </w:rPr>
        <w:t>V. Bergan</w:t>
      </w:r>
      <w:r w:rsidRPr="026D1E3E">
        <w:rPr>
          <w:rFonts w:ascii="Calibri" w:eastAsia="Calibri" w:hAnsi="Calibri" w:cs="Calibri"/>
        </w:rPr>
        <w:t xml:space="preserve"> (Red.), </w:t>
      </w:r>
      <w:r w:rsidRPr="026D1E3E">
        <w:rPr>
          <w:rFonts w:ascii="Calibri" w:eastAsia="Calibri" w:hAnsi="Calibri" w:cs="Calibri"/>
          <w:i/>
          <w:iCs/>
        </w:rPr>
        <w:t xml:space="preserve">Skape rom for folkehelse og livsmestring i skole og </w:t>
      </w:r>
      <w:r w:rsidRPr="00DD24BB">
        <w:rPr>
          <w:rFonts w:ascii="Calibri" w:eastAsia="Calibri" w:hAnsi="Calibri" w:cs="Calibri"/>
          <w:i/>
          <w:iCs/>
        </w:rPr>
        <w:t xml:space="preserve">lærerutdanning </w:t>
      </w:r>
      <w:r w:rsidRPr="00C3753C">
        <w:rPr>
          <w:rFonts w:ascii="Calibri" w:eastAsia="Calibri" w:hAnsi="Calibri" w:cs="Calibri"/>
        </w:rPr>
        <w:t>(</w:t>
      </w:r>
      <w:r w:rsidR="00DD24BB" w:rsidRPr="00C3753C">
        <w:rPr>
          <w:rFonts w:ascii="Calibri" w:eastAsia="Calibri" w:hAnsi="Calibri" w:cs="Calibri"/>
        </w:rPr>
        <w:t xml:space="preserve">s. </w:t>
      </w:r>
      <w:r w:rsidRPr="00C3753C">
        <w:rPr>
          <w:rFonts w:ascii="Calibri" w:eastAsia="Calibri" w:hAnsi="Calibri" w:cs="Calibri"/>
        </w:rPr>
        <w:t>151–178).</w:t>
      </w:r>
      <w:r w:rsidRPr="026D1E3E">
        <w:rPr>
          <w:rFonts w:ascii="Calibri" w:eastAsia="Calibri" w:hAnsi="Calibri" w:cs="Calibri"/>
        </w:rPr>
        <w:t xml:space="preserve"> Universitetsforlaget.</w:t>
      </w:r>
    </w:p>
    <w:p w14:paraId="4918BC43" w14:textId="1A5C1E0C" w:rsidR="026D1E3E" w:rsidRPr="005526FF" w:rsidRDefault="2DD5ABDD" w:rsidP="00292EA6">
      <w:pPr>
        <w:spacing w:after="120" w:line="257" w:lineRule="auto"/>
        <w:ind w:left="709" w:hanging="709"/>
        <w:rPr>
          <w:rFonts w:ascii="Calibri" w:eastAsia="Calibri" w:hAnsi="Calibri" w:cs="Calibri"/>
        </w:rPr>
      </w:pPr>
      <w:r w:rsidRPr="005526FF">
        <w:rPr>
          <w:rFonts w:ascii="Calibri" w:eastAsia="Calibri" w:hAnsi="Calibri" w:cs="Calibri"/>
          <w:b/>
        </w:rPr>
        <w:t>Bjørndal, K. E. W</w:t>
      </w:r>
      <w:r w:rsidRPr="005526FF">
        <w:rPr>
          <w:rFonts w:ascii="Calibri" w:eastAsia="Calibri" w:hAnsi="Calibri" w:cs="Calibri"/>
        </w:rPr>
        <w:t xml:space="preserve">. &amp; Meløe, G. M. (2020). </w:t>
      </w:r>
      <w:r w:rsidRPr="026D1E3E">
        <w:rPr>
          <w:rFonts w:ascii="Calibri" w:eastAsia="Calibri" w:hAnsi="Calibri" w:cs="Calibri"/>
        </w:rPr>
        <w:t>Elevmassasje for å fremme positive elev</w:t>
      </w:r>
      <w:r w:rsidR="5C0A70A9" w:rsidRPr="53F7A40F">
        <w:rPr>
          <w:rFonts w:ascii="Calibri" w:eastAsia="Calibri" w:hAnsi="Calibri" w:cs="Calibri"/>
        </w:rPr>
        <w:t>-</w:t>
      </w:r>
      <w:r w:rsidRPr="66895337">
        <w:rPr>
          <w:rFonts w:ascii="Calibri" w:eastAsia="Calibri" w:hAnsi="Calibri" w:cs="Calibri"/>
        </w:rPr>
        <w:t>elev</w:t>
      </w:r>
      <w:r w:rsidR="3F9EAB9F" w:rsidRPr="66895337">
        <w:rPr>
          <w:rFonts w:ascii="Calibri" w:eastAsia="Calibri" w:hAnsi="Calibri" w:cs="Calibri"/>
        </w:rPr>
        <w:t xml:space="preserve"> </w:t>
      </w:r>
      <w:r w:rsidRPr="66895337">
        <w:rPr>
          <w:rFonts w:ascii="Calibri" w:eastAsia="Calibri" w:hAnsi="Calibri" w:cs="Calibri"/>
        </w:rPr>
        <w:t>relasjoner.</w:t>
      </w:r>
      <w:r w:rsidRPr="026D1E3E">
        <w:rPr>
          <w:rFonts w:ascii="Calibri" w:eastAsia="Calibri" w:hAnsi="Calibri" w:cs="Calibri"/>
        </w:rPr>
        <w:t xml:space="preserve"> I </w:t>
      </w:r>
      <w:r w:rsidRPr="00B66C53">
        <w:rPr>
          <w:rFonts w:ascii="Calibri" w:eastAsia="Calibri" w:hAnsi="Calibri" w:cs="Calibri"/>
          <w:b/>
          <w:bCs/>
        </w:rPr>
        <w:t>K. E. W. Bjørndal &amp; V. Bergan</w:t>
      </w:r>
      <w:r w:rsidRPr="1D8AE384">
        <w:rPr>
          <w:rFonts w:ascii="Calibri" w:eastAsia="Calibri" w:hAnsi="Calibri" w:cs="Calibri"/>
        </w:rPr>
        <w:t xml:space="preserve"> (</w:t>
      </w:r>
      <w:r w:rsidRPr="026D1E3E">
        <w:rPr>
          <w:rFonts w:ascii="Calibri" w:eastAsia="Calibri" w:hAnsi="Calibri" w:cs="Calibri"/>
        </w:rPr>
        <w:t xml:space="preserve">Red.), </w:t>
      </w:r>
      <w:r w:rsidRPr="026D1E3E">
        <w:rPr>
          <w:rFonts w:ascii="Calibri" w:eastAsia="Calibri" w:hAnsi="Calibri" w:cs="Calibri"/>
          <w:i/>
          <w:iCs/>
        </w:rPr>
        <w:t xml:space="preserve">Skape rom for folkehelsehelse og livsmestring i skole og </w:t>
      </w:r>
      <w:r w:rsidRPr="00DD24BB">
        <w:rPr>
          <w:rFonts w:ascii="Calibri" w:eastAsia="Calibri" w:hAnsi="Calibri" w:cs="Calibri"/>
          <w:i/>
          <w:iCs/>
        </w:rPr>
        <w:t xml:space="preserve">lærerutdanning </w:t>
      </w:r>
      <w:r w:rsidRPr="00C3753C">
        <w:rPr>
          <w:rFonts w:ascii="Calibri" w:eastAsia="Calibri" w:hAnsi="Calibri" w:cs="Calibri"/>
        </w:rPr>
        <w:t>(</w:t>
      </w:r>
      <w:r w:rsidR="00DD24BB" w:rsidRPr="00C3753C">
        <w:rPr>
          <w:rFonts w:ascii="Calibri" w:eastAsia="Calibri" w:hAnsi="Calibri" w:cs="Calibri"/>
        </w:rPr>
        <w:t xml:space="preserve">s. </w:t>
      </w:r>
      <w:r w:rsidRPr="00C3753C">
        <w:rPr>
          <w:rFonts w:ascii="Calibri" w:eastAsia="Calibri" w:hAnsi="Calibri" w:cs="Calibri"/>
        </w:rPr>
        <w:t>224–235).</w:t>
      </w:r>
      <w:r w:rsidRPr="026D1E3E">
        <w:rPr>
          <w:rFonts w:ascii="Calibri" w:eastAsia="Calibri" w:hAnsi="Calibri" w:cs="Calibri"/>
        </w:rPr>
        <w:t xml:space="preserve"> </w:t>
      </w:r>
      <w:r w:rsidRPr="005526FF">
        <w:rPr>
          <w:rFonts w:ascii="Calibri" w:eastAsia="Calibri" w:hAnsi="Calibri" w:cs="Calibri"/>
        </w:rPr>
        <w:t>Universitetsforlaget.</w:t>
      </w:r>
    </w:p>
    <w:p w14:paraId="5DEE761A" w14:textId="1B94D07B" w:rsidR="00131029" w:rsidRPr="00131029" w:rsidRDefault="00131029" w:rsidP="00292EA6">
      <w:pPr>
        <w:spacing w:after="120" w:line="257" w:lineRule="auto"/>
        <w:ind w:left="709" w:hanging="709"/>
        <w:rPr>
          <w:rFonts w:ascii="Calibri" w:eastAsia="Calibri" w:hAnsi="Calibri" w:cs="Calibri"/>
        </w:rPr>
      </w:pPr>
      <w:r w:rsidRPr="00131029">
        <w:rPr>
          <w:rFonts w:ascii="Calibri" w:eastAsia="Calibri" w:hAnsi="Calibri" w:cs="Calibri"/>
          <w:b/>
        </w:rPr>
        <w:t>Husjord, L</w:t>
      </w:r>
      <w:r w:rsidRPr="00131029">
        <w:rPr>
          <w:rFonts w:ascii="Calibri" w:eastAsia="Calibri" w:hAnsi="Calibri" w:cs="Calibri"/>
        </w:rPr>
        <w:t xml:space="preserve">. </w:t>
      </w:r>
      <w:r w:rsidRPr="0066411D">
        <w:rPr>
          <w:rFonts w:ascii="Calibri" w:eastAsia="Calibri" w:hAnsi="Calibri" w:cs="Calibri"/>
          <w:b/>
          <w:bCs/>
        </w:rPr>
        <w:t>&amp; Bjørndal, K. E. W.</w:t>
      </w:r>
      <w:r>
        <w:rPr>
          <w:rFonts w:ascii="Calibri" w:eastAsia="Calibri" w:hAnsi="Calibri" w:cs="Calibri"/>
        </w:rPr>
        <w:t xml:space="preserve"> (2020). Skolemåltid i ungdomsskolen</w:t>
      </w:r>
      <w:r w:rsidR="00AB3C7A">
        <w:rPr>
          <w:rFonts w:ascii="Calibri" w:eastAsia="Calibri" w:hAnsi="Calibri" w:cs="Calibri"/>
        </w:rPr>
        <w:t xml:space="preserve"> – et mulighetsrom for gode helsevalg. </w:t>
      </w:r>
      <w:r w:rsidR="00AB3C7A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I </w:t>
      </w:r>
      <w:r w:rsidR="00AB3C7A" w:rsidRPr="6052C4FE">
        <w:rPr>
          <w:rStyle w:val="normaltextrun"/>
          <w:rFonts w:ascii="Calibri" w:hAnsi="Calibri" w:cs="Calibri"/>
          <w:b/>
          <w:color w:val="000000"/>
          <w:shd w:val="clear" w:color="auto" w:fill="FFFFFF"/>
        </w:rPr>
        <w:t>V. Bergan</w:t>
      </w:r>
      <w:r w:rsidR="00AB3C7A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&amp;</w:t>
      </w:r>
      <w:r w:rsidR="00AB3C7A" w:rsidRPr="16EAB307">
        <w:rPr>
          <w:rStyle w:val="normaltextrun"/>
          <w:rFonts w:ascii="Calibri" w:hAnsi="Calibri" w:cs="Calibri"/>
          <w:b/>
          <w:color w:val="000000"/>
          <w:shd w:val="clear" w:color="auto" w:fill="FFFFFF"/>
        </w:rPr>
        <w:t xml:space="preserve"> K. E. W. Bjørndal </w:t>
      </w:r>
      <w:r w:rsidR="00AB3C7A">
        <w:rPr>
          <w:rStyle w:val="normaltextrun"/>
          <w:rFonts w:ascii="Calibri" w:hAnsi="Calibri" w:cs="Calibri"/>
          <w:color w:val="000000"/>
          <w:shd w:val="clear" w:color="auto" w:fill="FFFFFF"/>
        </w:rPr>
        <w:t>(Red</w:t>
      </w:r>
      <w:r w:rsidR="00AB3C7A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.). Å skape rom for folkehelse og livsmestring i skolen - en flerfaglig tilnærming</w:t>
      </w:r>
      <w:r w:rsidR="00AB3C7A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, (s. </w:t>
      </w:r>
      <w:r w:rsidR="00945F74">
        <w:rPr>
          <w:rStyle w:val="normaltextrun"/>
          <w:rFonts w:ascii="Calibri" w:hAnsi="Calibri" w:cs="Calibri"/>
          <w:color w:val="000000"/>
          <w:shd w:val="clear" w:color="auto" w:fill="FFFFFF"/>
        </w:rPr>
        <w:t>135–149</w:t>
      </w:r>
      <w:r w:rsidR="00AB3C7A">
        <w:rPr>
          <w:rStyle w:val="normaltextrun"/>
          <w:rFonts w:ascii="Calibri" w:hAnsi="Calibri" w:cs="Calibri"/>
          <w:color w:val="000000"/>
          <w:shd w:val="clear" w:color="auto" w:fill="FFFFFF"/>
        </w:rPr>
        <w:t>). Universitetsforlaget. </w:t>
      </w:r>
      <w:r w:rsidR="00AB3C7A"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</w:p>
    <w:p w14:paraId="042D7B3A" w14:textId="77777777" w:rsidR="00131029" w:rsidRPr="005526FF" w:rsidRDefault="00131029" w:rsidP="00131029">
      <w:pPr>
        <w:spacing w:after="120"/>
        <w:ind w:left="709" w:hanging="709"/>
        <w:rPr>
          <w:rStyle w:val="eop"/>
          <w:rFonts w:ascii="Calibri" w:hAnsi="Calibri" w:cs="Calibri"/>
          <w:color w:val="000000"/>
          <w:shd w:val="clear" w:color="auto" w:fill="FFFFFF"/>
          <w:lang w:val="en-US"/>
        </w:rPr>
      </w:pPr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Krempig, I. W.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(2020.): Friluftsliv og natur som kilde til helse og livsmestring. I </w:t>
      </w:r>
      <w:r w:rsidRPr="6052C4FE">
        <w:rPr>
          <w:rStyle w:val="normaltextrun"/>
          <w:rFonts w:ascii="Calibri" w:hAnsi="Calibri" w:cs="Calibri"/>
          <w:b/>
          <w:color w:val="000000"/>
          <w:shd w:val="clear" w:color="auto" w:fill="FFFFFF"/>
        </w:rPr>
        <w:t>V. Bergan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&amp;</w:t>
      </w:r>
      <w:r w:rsidRPr="16EAB307">
        <w:rPr>
          <w:rStyle w:val="normaltextrun"/>
          <w:rFonts w:ascii="Calibri" w:hAnsi="Calibri" w:cs="Calibri"/>
          <w:b/>
          <w:color w:val="000000"/>
          <w:shd w:val="clear" w:color="auto" w:fill="FFFFFF"/>
        </w:rPr>
        <w:t xml:space="preserve"> K. E. W. Bjørndal 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(Red</w:t>
      </w:r>
      <w:r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.). Å skape rom for folkehelse og livsmestring i skolen - en flerfaglig tilnærming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, (s. 238 – 255). </w:t>
      </w:r>
      <w:r w:rsidRPr="005526FF">
        <w:rPr>
          <w:rStyle w:val="normaltextrun"/>
          <w:rFonts w:ascii="Calibri" w:hAnsi="Calibri" w:cs="Calibri"/>
          <w:color w:val="000000"/>
          <w:shd w:val="clear" w:color="auto" w:fill="FFFFFF"/>
          <w:lang w:val="en-US"/>
        </w:rPr>
        <w:t>Universitetsforlaget. </w:t>
      </w:r>
      <w:r w:rsidRPr="005526FF">
        <w:rPr>
          <w:rStyle w:val="eop"/>
          <w:rFonts w:ascii="Calibri" w:hAnsi="Calibri" w:cs="Calibri"/>
          <w:color w:val="000000"/>
          <w:shd w:val="clear" w:color="auto" w:fill="FFFFFF"/>
          <w:lang w:val="en-US"/>
        </w:rPr>
        <w:t> </w:t>
      </w:r>
    </w:p>
    <w:p w14:paraId="19DD219E" w14:textId="2430A009" w:rsidR="009E13B8" w:rsidRPr="009E13B8" w:rsidRDefault="009E13B8" w:rsidP="00292EA6">
      <w:pPr>
        <w:spacing w:after="120"/>
        <w:ind w:left="709" w:hanging="709"/>
        <w:rPr>
          <w:lang w:val="en-US"/>
        </w:rPr>
      </w:pPr>
      <w:r w:rsidRPr="005526FF">
        <w:rPr>
          <w:rStyle w:val="normaltextrun"/>
          <w:rFonts w:ascii="Calibri" w:hAnsi="Calibri" w:cs="Calibri"/>
          <w:shd w:val="clear" w:color="auto" w:fill="FFFFFF"/>
          <w:lang w:val="en-US"/>
        </w:rPr>
        <w:t xml:space="preserve">Remmen, K.B., Jegstad, K.M. &amp; </w:t>
      </w:r>
      <w:r w:rsidRPr="005526FF">
        <w:rPr>
          <w:rStyle w:val="normaltextrun"/>
          <w:rFonts w:ascii="Calibri" w:hAnsi="Calibri" w:cs="Calibri"/>
          <w:b/>
          <w:bCs/>
          <w:shd w:val="clear" w:color="auto" w:fill="FFFFFF"/>
          <w:lang w:val="en-US"/>
        </w:rPr>
        <w:t>Höper, J.</w:t>
      </w:r>
      <w:r w:rsidRPr="005526FF">
        <w:rPr>
          <w:rStyle w:val="normaltextrun"/>
          <w:rFonts w:ascii="Calibri" w:hAnsi="Calibri" w:cs="Calibri"/>
          <w:shd w:val="clear" w:color="auto" w:fill="FFFFFF"/>
          <w:lang w:val="en-US"/>
        </w:rPr>
        <w:t xml:space="preserve"> (2020). </w:t>
      </w:r>
      <w:r>
        <w:rPr>
          <w:rStyle w:val="normaltextrun"/>
          <w:rFonts w:ascii="Calibri" w:hAnsi="Calibri" w:cs="Calibri"/>
          <w:shd w:val="clear" w:color="auto" w:fill="FFFFFF"/>
          <w:lang w:val="en-US"/>
        </w:rPr>
        <w:t xml:space="preserve">Preservice teachers' reflections on outdoor science activities following an outdoor chemistry unit. </w:t>
      </w:r>
      <w:r w:rsidRPr="78872EBD">
        <w:rPr>
          <w:rStyle w:val="normaltextrun"/>
          <w:rFonts w:ascii="Calibri" w:hAnsi="Calibri" w:cs="Calibri"/>
          <w:i/>
          <w:shd w:val="clear" w:color="auto" w:fill="FFFFFF"/>
          <w:lang w:val="en-US"/>
        </w:rPr>
        <w:t>Journal of Science Teacher Education.</w:t>
      </w:r>
      <w:r>
        <w:rPr>
          <w:rStyle w:val="normaltextrun"/>
          <w:rFonts w:ascii="Calibri" w:hAnsi="Calibri" w:cs="Calibri"/>
          <w:shd w:val="clear" w:color="auto" w:fill="FFFFFF"/>
          <w:lang w:val="en-US"/>
        </w:rPr>
        <w:t xml:space="preserve"> ISSN 1046-560X.s doi: </w:t>
      </w:r>
      <w:hyperlink r:id="rId29">
        <w:r w:rsidRPr="026D1E3E">
          <w:rPr>
            <w:rStyle w:val="Hyperkobling"/>
            <w:lang w:val="en-US"/>
          </w:rPr>
          <w:t>https://doi.org/10.1080/1046560X.2020.1847967. </w:t>
        </w:r>
      </w:hyperlink>
    </w:p>
    <w:p w14:paraId="449E0C17" w14:textId="10EA9439" w:rsidR="009E13B8" w:rsidRDefault="55601EC7" w:rsidP="00292EA6">
      <w:pPr>
        <w:spacing w:after="120"/>
        <w:ind w:left="709" w:hanging="709"/>
        <w:rPr>
          <w:rFonts w:ascii="Calibri" w:eastAsia="Calibri" w:hAnsi="Calibri" w:cs="Calibri"/>
        </w:rPr>
      </w:pPr>
      <w:r w:rsidRPr="49850525">
        <w:rPr>
          <w:rFonts w:ascii="Calibri" w:eastAsia="Calibri" w:hAnsi="Calibri" w:cs="Calibri"/>
          <w:b/>
          <w:bCs/>
          <w:color w:val="212529"/>
        </w:rPr>
        <w:t>Sørensen Y</w:t>
      </w:r>
      <w:r w:rsidRPr="49850525">
        <w:rPr>
          <w:rFonts w:ascii="Calibri" w:eastAsia="Calibri" w:hAnsi="Calibri" w:cs="Calibri"/>
          <w:color w:val="212529"/>
        </w:rPr>
        <w:t xml:space="preserve">., Johansen, M. D. </w:t>
      </w:r>
      <w:r w:rsidRPr="49850525">
        <w:rPr>
          <w:rFonts w:ascii="Calibri" w:eastAsia="Calibri" w:hAnsi="Calibri" w:cs="Calibri"/>
        </w:rPr>
        <w:t xml:space="preserve">&amp; </w:t>
      </w:r>
      <w:r w:rsidRPr="49850525">
        <w:rPr>
          <w:rFonts w:ascii="Calibri" w:eastAsia="Calibri" w:hAnsi="Calibri" w:cs="Calibri"/>
          <w:color w:val="212529"/>
        </w:rPr>
        <w:t xml:space="preserve">Pettersen M. (2020). Livsmestring - arbeid med å styrke elevers selvoppfatning. </w:t>
      </w:r>
      <w:r w:rsidRPr="49850525">
        <w:rPr>
          <w:rFonts w:ascii="Calibri" w:eastAsia="Calibri" w:hAnsi="Calibri" w:cs="Calibri"/>
        </w:rPr>
        <w:t xml:space="preserve">I </w:t>
      </w:r>
      <w:r w:rsidRPr="00A05DB2">
        <w:rPr>
          <w:rFonts w:ascii="Calibri" w:eastAsia="Calibri" w:hAnsi="Calibri" w:cs="Calibri"/>
          <w:b/>
          <w:bCs/>
        </w:rPr>
        <w:t>K. E. W. Bjørndal &amp; V. Bergan</w:t>
      </w:r>
      <w:r w:rsidRPr="49850525">
        <w:rPr>
          <w:rFonts w:ascii="Calibri" w:eastAsia="Calibri" w:hAnsi="Calibri" w:cs="Calibri"/>
        </w:rPr>
        <w:t xml:space="preserve"> (Red.), </w:t>
      </w:r>
      <w:r w:rsidRPr="49850525">
        <w:rPr>
          <w:rFonts w:ascii="Calibri" w:eastAsia="Calibri" w:hAnsi="Calibri" w:cs="Calibri"/>
          <w:i/>
          <w:iCs/>
        </w:rPr>
        <w:t>Skape rom for folkehelse og livsmestring i skole og lærerutdanning</w:t>
      </w:r>
      <w:r w:rsidRPr="49850525">
        <w:rPr>
          <w:rFonts w:ascii="Calibri" w:eastAsia="Calibri" w:hAnsi="Calibri" w:cs="Calibri"/>
        </w:rPr>
        <w:t xml:space="preserve"> (</w:t>
      </w:r>
      <w:r w:rsidR="000B2548">
        <w:rPr>
          <w:rFonts w:ascii="Calibri" w:eastAsia="Calibri" w:hAnsi="Calibri" w:cs="Calibri"/>
        </w:rPr>
        <w:t>s. 99-</w:t>
      </w:r>
      <w:r w:rsidR="00557E2C">
        <w:rPr>
          <w:rFonts w:ascii="Calibri" w:eastAsia="Calibri" w:hAnsi="Calibri" w:cs="Calibri"/>
        </w:rPr>
        <w:t>116</w:t>
      </w:r>
      <w:r w:rsidRPr="49850525">
        <w:rPr>
          <w:rFonts w:ascii="Calibri" w:eastAsia="Calibri" w:hAnsi="Calibri" w:cs="Calibri"/>
        </w:rPr>
        <w:t>). Universitetsforlaget.</w:t>
      </w:r>
    </w:p>
    <w:p w14:paraId="5EE64667" w14:textId="3D655A2C" w:rsidR="00BB5B47" w:rsidRDefault="00BB5B47" w:rsidP="00292EA6">
      <w:pPr>
        <w:spacing w:after="120"/>
        <w:ind w:left="709" w:hanging="709"/>
      </w:pPr>
      <w:r>
        <w:rPr>
          <w:rFonts w:ascii="Calibri" w:eastAsia="Calibri" w:hAnsi="Calibri" w:cs="Calibri"/>
          <w:b/>
          <w:bCs/>
          <w:color w:val="212529"/>
        </w:rPr>
        <w:t>Wangberg, S.</w:t>
      </w:r>
      <w:r>
        <w:t xml:space="preserve"> (2020). Folkehelse</w:t>
      </w:r>
      <w:r w:rsidR="00C55F37">
        <w:t xml:space="preserve"> – et helsefremmende perspektiv i skolen. </w:t>
      </w:r>
      <w:r w:rsidR="00C55F37" w:rsidRPr="49850525">
        <w:rPr>
          <w:rFonts w:ascii="Calibri" w:eastAsia="Calibri" w:hAnsi="Calibri" w:cs="Calibri"/>
        </w:rPr>
        <w:t xml:space="preserve">I </w:t>
      </w:r>
      <w:r w:rsidR="00C55F37" w:rsidRPr="00A05DB2">
        <w:rPr>
          <w:rFonts w:ascii="Calibri" w:eastAsia="Calibri" w:hAnsi="Calibri" w:cs="Calibri"/>
          <w:b/>
          <w:bCs/>
        </w:rPr>
        <w:t>K. E. W. Bjørndal &amp; V. Bergan</w:t>
      </w:r>
      <w:r w:rsidR="00C55F37" w:rsidRPr="49850525">
        <w:rPr>
          <w:rFonts w:ascii="Calibri" w:eastAsia="Calibri" w:hAnsi="Calibri" w:cs="Calibri"/>
        </w:rPr>
        <w:t xml:space="preserve"> (Red.), </w:t>
      </w:r>
      <w:r w:rsidR="00C55F37" w:rsidRPr="49850525">
        <w:rPr>
          <w:rFonts w:ascii="Calibri" w:eastAsia="Calibri" w:hAnsi="Calibri" w:cs="Calibri"/>
          <w:i/>
          <w:iCs/>
        </w:rPr>
        <w:t>Skape rom for folkehelse og livsmestring i skole og lærerutdanning</w:t>
      </w:r>
      <w:r w:rsidR="00C55F37" w:rsidRPr="49850525">
        <w:rPr>
          <w:rFonts w:ascii="Calibri" w:eastAsia="Calibri" w:hAnsi="Calibri" w:cs="Calibri"/>
        </w:rPr>
        <w:t xml:space="preserve"> (</w:t>
      </w:r>
      <w:r w:rsidR="00C55F37">
        <w:rPr>
          <w:rFonts w:ascii="Calibri" w:eastAsia="Calibri" w:hAnsi="Calibri" w:cs="Calibri"/>
        </w:rPr>
        <w:t>s.</w:t>
      </w:r>
      <w:r w:rsidR="00BF217D">
        <w:rPr>
          <w:rFonts w:ascii="Calibri" w:eastAsia="Calibri" w:hAnsi="Calibri" w:cs="Calibri"/>
        </w:rPr>
        <w:t xml:space="preserve"> 23-37</w:t>
      </w:r>
      <w:r w:rsidR="00C55F37" w:rsidRPr="49850525">
        <w:rPr>
          <w:rFonts w:ascii="Calibri" w:eastAsia="Calibri" w:hAnsi="Calibri" w:cs="Calibri"/>
        </w:rPr>
        <w:t>). Universitetsforlaget.</w:t>
      </w:r>
    </w:p>
    <w:p w14:paraId="27544EBD" w14:textId="07DC9A57" w:rsidR="009E13B8" w:rsidRDefault="009E13B8"/>
    <w:p w14:paraId="79B56F0C" w14:textId="42E1D38E" w:rsidR="00517A93" w:rsidRPr="00B46D3B" w:rsidRDefault="00517A93">
      <w:pPr>
        <w:rPr>
          <w:b/>
          <w:bCs/>
          <w:color w:val="C00000"/>
          <w:lang w:val="nn-NO"/>
        </w:rPr>
      </w:pPr>
      <w:r w:rsidRPr="00B46D3B">
        <w:rPr>
          <w:b/>
          <w:bCs/>
          <w:color w:val="C00000"/>
          <w:lang w:val="nn-NO"/>
        </w:rPr>
        <w:t>2019:</w:t>
      </w:r>
      <w:r w:rsidR="00E46204">
        <w:rPr>
          <w:b/>
          <w:bCs/>
          <w:color w:val="C00000"/>
          <w:lang w:val="nn-NO"/>
        </w:rPr>
        <w:t xml:space="preserve"> 8</w:t>
      </w:r>
      <w:r w:rsidR="00C36C24">
        <w:rPr>
          <w:b/>
          <w:bCs/>
          <w:color w:val="C00000"/>
          <w:lang w:val="nn-NO"/>
        </w:rPr>
        <w:t xml:space="preserve"> artikler</w:t>
      </w:r>
    </w:p>
    <w:p w14:paraId="02AD0191" w14:textId="59D8999B" w:rsidR="001D632B" w:rsidRDefault="001D632B" w:rsidP="00292EA6">
      <w:pPr>
        <w:pStyle w:val="paragraph"/>
        <w:spacing w:before="0" w:beforeAutospacing="0" w:after="120" w:afterAutospacing="0"/>
        <w:ind w:left="705" w:hanging="705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3E393608">
        <w:rPr>
          <w:rStyle w:val="normaltextrun"/>
          <w:rFonts w:ascii="Calibri" w:hAnsi="Calibri" w:cs="Calibri"/>
          <w:b/>
          <w:color w:val="000000" w:themeColor="text1"/>
          <w:sz w:val="22"/>
          <w:szCs w:val="22"/>
        </w:rPr>
        <w:t>Bergan, V.</w:t>
      </w:r>
      <w:r w:rsidRPr="3E393608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 (2019). Hvordan kan økologisk dyrking bidra til bevissthet for bærekraft? I </w:t>
      </w:r>
      <w:r w:rsidRPr="3E393608">
        <w:rPr>
          <w:rStyle w:val="normaltextrun"/>
          <w:rFonts w:ascii="Calibri" w:hAnsi="Calibri" w:cs="Calibri"/>
          <w:b/>
          <w:color w:val="000000" w:themeColor="text1"/>
          <w:sz w:val="22"/>
          <w:szCs w:val="22"/>
        </w:rPr>
        <w:t>V. Bergan</w:t>
      </w:r>
      <w:r w:rsidRPr="3E393608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 &amp; </w:t>
      </w:r>
      <w:r w:rsidRPr="3E393608">
        <w:rPr>
          <w:rStyle w:val="normaltextrun"/>
          <w:rFonts w:ascii="Calibri" w:hAnsi="Calibri" w:cs="Calibri"/>
          <w:b/>
          <w:color w:val="000000" w:themeColor="text1"/>
          <w:sz w:val="22"/>
          <w:szCs w:val="22"/>
        </w:rPr>
        <w:t>K. E. W. Bjørndal</w:t>
      </w:r>
      <w:r w:rsidRPr="3E393608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 (Red.), </w:t>
      </w:r>
      <w:r w:rsidRPr="3E393608">
        <w:rPr>
          <w:rStyle w:val="normaltextrun"/>
          <w:rFonts w:ascii="Calibri" w:hAnsi="Calibri" w:cs="Calibri"/>
          <w:i/>
          <w:color w:val="000000" w:themeColor="text1"/>
          <w:sz w:val="22"/>
          <w:szCs w:val="22"/>
        </w:rPr>
        <w:t xml:space="preserve">Bærekraft i praksis i barnehagen </w:t>
      </w:r>
      <w:r w:rsidRPr="0DF0344D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(s. 99-114)</w:t>
      </w:r>
      <w:r w:rsidRPr="3E393608">
        <w:rPr>
          <w:rStyle w:val="normaltextrun"/>
          <w:rFonts w:ascii="Calibri" w:hAnsi="Calibri" w:cs="Calibri"/>
          <w:i/>
          <w:color w:val="000000" w:themeColor="text1"/>
          <w:sz w:val="22"/>
          <w:szCs w:val="22"/>
        </w:rPr>
        <w:t>.</w:t>
      </w:r>
      <w:r w:rsidRPr="3E393608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 Universitetsforlaget.</w:t>
      </w:r>
      <w:r w:rsidRPr="3E393608">
        <w:rPr>
          <w:rStyle w:val="eop"/>
          <w:rFonts w:ascii="Calibri" w:hAnsi="Calibri" w:cs="Calibri"/>
          <w:color w:val="000000" w:themeColor="text1"/>
          <w:sz w:val="22"/>
          <w:szCs w:val="22"/>
        </w:rPr>
        <w:t> </w:t>
      </w:r>
    </w:p>
    <w:p w14:paraId="25AF4F9E" w14:textId="7F705097" w:rsidR="001D632B" w:rsidRDefault="001D632B" w:rsidP="00292EA6">
      <w:pPr>
        <w:pStyle w:val="paragraph"/>
        <w:spacing w:before="0" w:beforeAutospacing="0" w:after="120" w:afterAutospacing="0"/>
        <w:ind w:left="705" w:hanging="705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3E393608">
        <w:rPr>
          <w:rStyle w:val="normaltextrun"/>
          <w:rFonts w:ascii="Calibri" w:hAnsi="Calibri" w:cs="Calibri"/>
          <w:b/>
          <w:color w:val="000000" w:themeColor="text1"/>
          <w:sz w:val="22"/>
          <w:szCs w:val="22"/>
          <w:lang w:val="nn-NO"/>
        </w:rPr>
        <w:t>Bergan, V.</w:t>
      </w:r>
      <w:r w:rsidRPr="3E393608">
        <w:rPr>
          <w:rStyle w:val="normaltextrun"/>
          <w:rFonts w:ascii="Calibri" w:hAnsi="Calibri" w:cs="Calibri"/>
          <w:color w:val="000000" w:themeColor="text1"/>
          <w:sz w:val="22"/>
          <w:szCs w:val="22"/>
          <w:lang w:val="nn-NO"/>
        </w:rPr>
        <w:t xml:space="preserve"> &amp; </w:t>
      </w:r>
      <w:r w:rsidRPr="3E393608">
        <w:rPr>
          <w:rStyle w:val="normaltextrun"/>
          <w:rFonts w:ascii="Calibri" w:hAnsi="Calibri" w:cs="Calibri"/>
          <w:b/>
          <w:color w:val="000000" w:themeColor="text1"/>
          <w:sz w:val="22"/>
          <w:szCs w:val="22"/>
          <w:lang w:val="nn-NO"/>
        </w:rPr>
        <w:t>Bjørndal, K. E. W</w:t>
      </w:r>
      <w:r w:rsidRPr="3E393608">
        <w:rPr>
          <w:rStyle w:val="normaltextrun"/>
          <w:rFonts w:ascii="Calibri" w:hAnsi="Calibri" w:cs="Calibri"/>
          <w:color w:val="000000" w:themeColor="text1"/>
          <w:sz w:val="22"/>
          <w:szCs w:val="22"/>
          <w:lang w:val="nn-NO"/>
        </w:rPr>
        <w:t xml:space="preserve">. (2019). </w:t>
      </w:r>
      <w:r w:rsidRPr="3E393608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Barnehagen – første steg mot en bærekraftig utvikling. I </w:t>
      </w:r>
      <w:r w:rsidRPr="3E393608">
        <w:rPr>
          <w:rStyle w:val="normaltextrun"/>
          <w:rFonts w:ascii="Calibri" w:hAnsi="Calibri" w:cs="Calibri"/>
          <w:b/>
          <w:color w:val="000000" w:themeColor="text1"/>
          <w:sz w:val="22"/>
          <w:szCs w:val="22"/>
        </w:rPr>
        <w:t>V. Bergan</w:t>
      </w:r>
      <w:r w:rsidRPr="3E393608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 &amp; </w:t>
      </w:r>
      <w:r w:rsidRPr="3E393608">
        <w:rPr>
          <w:rStyle w:val="normaltextrun"/>
          <w:rFonts w:ascii="Calibri" w:hAnsi="Calibri" w:cs="Calibri"/>
          <w:b/>
          <w:color w:val="000000" w:themeColor="text1"/>
          <w:sz w:val="22"/>
          <w:szCs w:val="22"/>
        </w:rPr>
        <w:t>K. E. W. Bjørndal</w:t>
      </w:r>
      <w:r w:rsidRPr="3E393608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 (Red.), </w:t>
      </w:r>
      <w:r w:rsidRPr="3E393608">
        <w:rPr>
          <w:rStyle w:val="normaltextrun"/>
          <w:rFonts w:ascii="Calibri" w:hAnsi="Calibri" w:cs="Calibri"/>
          <w:i/>
          <w:color w:val="000000" w:themeColor="text1"/>
          <w:sz w:val="22"/>
          <w:szCs w:val="22"/>
        </w:rPr>
        <w:t xml:space="preserve">Bærekraft i praksis i barnehagen </w:t>
      </w:r>
      <w:r w:rsidRPr="69EF8512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(s. 21-35).</w:t>
      </w:r>
      <w:r w:rsidRPr="3E393608">
        <w:rPr>
          <w:rStyle w:val="normaltextrun"/>
          <w:rFonts w:ascii="Calibri" w:hAnsi="Calibri" w:cs="Calibri"/>
          <w:i/>
          <w:color w:val="000000" w:themeColor="text1"/>
          <w:sz w:val="22"/>
          <w:szCs w:val="22"/>
        </w:rPr>
        <w:t xml:space="preserve"> </w:t>
      </w:r>
      <w:r w:rsidRPr="3E393608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Universitetsforlaget.</w:t>
      </w:r>
      <w:r w:rsidRPr="3E393608">
        <w:rPr>
          <w:rStyle w:val="eop"/>
          <w:rFonts w:ascii="Calibri" w:hAnsi="Calibri" w:cs="Calibri"/>
          <w:color w:val="000000" w:themeColor="text1"/>
          <w:sz w:val="22"/>
          <w:szCs w:val="22"/>
        </w:rPr>
        <w:t> </w:t>
      </w:r>
    </w:p>
    <w:p w14:paraId="440A4E2A" w14:textId="69F97323" w:rsidR="00517A93" w:rsidRDefault="00517A93" w:rsidP="00292EA6">
      <w:pPr>
        <w:pStyle w:val="paragraph"/>
        <w:spacing w:before="0" w:beforeAutospacing="0" w:after="120" w:afterAutospacing="0"/>
        <w:ind w:left="703" w:hanging="703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49850525">
        <w:rPr>
          <w:rStyle w:val="normaltextrun"/>
          <w:rFonts w:ascii="Calibri" w:hAnsi="Calibri" w:cs="Calibri"/>
          <w:b/>
          <w:color w:val="000000" w:themeColor="text1"/>
          <w:sz w:val="22"/>
          <w:szCs w:val="22"/>
        </w:rPr>
        <w:t>Bergan, V., Utsi, T. A. &amp; Krempig, I. W.</w:t>
      </w:r>
      <w:r w:rsidRPr="49850525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 (2019). Nytter det å lære å sortere søppel? Holdnings- og handlingsendringer hos barnehagelæreren med utgangspunkt i avfallshåndtering. In </w:t>
      </w:r>
      <w:r w:rsidRPr="3E393608">
        <w:rPr>
          <w:rStyle w:val="normaltextrun"/>
          <w:rFonts w:ascii="Calibri" w:hAnsi="Calibri" w:cs="Calibri"/>
          <w:b/>
          <w:color w:val="000000" w:themeColor="text1"/>
          <w:sz w:val="22"/>
          <w:szCs w:val="22"/>
        </w:rPr>
        <w:t>V. Bergan</w:t>
      </w:r>
      <w:r w:rsidRPr="49850525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 &amp; </w:t>
      </w:r>
      <w:r w:rsidRPr="3E393608">
        <w:rPr>
          <w:rStyle w:val="normaltextrun"/>
          <w:rFonts w:ascii="Calibri" w:hAnsi="Calibri" w:cs="Calibri"/>
          <w:b/>
          <w:color w:val="000000" w:themeColor="text1"/>
          <w:sz w:val="22"/>
          <w:szCs w:val="22"/>
        </w:rPr>
        <w:t>K. E. W. Bjørndal</w:t>
      </w:r>
      <w:r w:rsidRPr="49850525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 (</w:t>
      </w:r>
      <w:r w:rsidR="2D58AA19" w:rsidRPr="3E393608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Red</w:t>
      </w:r>
      <w:r w:rsidRPr="49850525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.), </w:t>
      </w:r>
      <w:r w:rsidRPr="49850525">
        <w:rPr>
          <w:rStyle w:val="normaltextrun"/>
          <w:rFonts w:ascii="Calibri" w:hAnsi="Calibri" w:cs="Calibri"/>
          <w:i/>
          <w:color w:val="000000" w:themeColor="text1"/>
          <w:sz w:val="22"/>
          <w:szCs w:val="22"/>
        </w:rPr>
        <w:t xml:space="preserve">Bærekraft i praksis i barnehagen </w:t>
      </w:r>
      <w:r w:rsidRPr="30FD5365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(</w:t>
      </w:r>
      <w:r w:rsidR="001C420C" w:rsidRPr="30FD5365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s</w:t>
      </w:r>
      <w:r w:rsidRPr="30FD5365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. 167-184).</w:t>
      </w:r>
      <w:r w:rsidRPr="49850525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 Universitetsforlaget.</w:t>
      </w:r>
      <w:r w:rsidRPr="49850525">
        <w:rPr>
          <w:rStyle w:val="eop"/>
          <w:rFonts w:ascii="Calibri" w:hAnsi="Calibri" w:cs="Calibri"/>
          <w:color w:val="000000" w:themeColor="text1"/>
          <w:sz w:val="22"/>
          <w:szCs w:val="22"/>
        </w:rPr>
        <w:t> </w:t>
      </w:r>
    </w:p>
    <w:p w14:paraId="4BA1819C" w14:textId="23A286A3" w:rsidR="00517A93" w:rsidRPr="00916EB3" w:rsidRDefault="4868BDEB" w:rsidP="00292EA6">
      <w:pPr>
        <w:spacing w:after="120" w:line="257" w:lineRule="auto"/>
        <w:ind w:left="709" w:hanging="709"/>
        <w:textAlignment w:val="baseline"/>
        <w:rPr>
          <w:rFonts w:ascii="Calibri" w:eastAsia="Calibri" w:hAnsi="Calibri" w:cs="Calibri"/>
        </w:rPr>
      </w:pPr>
      <w:r w:rsidRPr="46AF415A">
        <w:rPr>
          <w:rFonts w:ascii="Calibri" w:eastAsia="Calibri" w:hAnsi="Calibri" w:cs="Calibri"/>
          <w:b/>
          <w:lang w:val="nn-NO"/>
        </w:rPr>
        <w:t>Bjørndal, K. E. W</w:t>
      </w:r>
      <w:r w:rsidRPr="00E008B2">
        <w:rPr>
          <w:rFonts w:ascii="Calibri" w:eastAsia="Calibri" w:hAnsi="Calibri" w:cs="Calibri"/>
          <w:lang w:val="nn-NO"/>
        </w:rPr>
        <w:t xml:space="preserve">. (2019). </w:t>
      </w:r>
      <w:r w:rsidRPr="49850525">
        <w:rPr>
          <w:rFonts w:ascii="Calibri" w:eastAsia="Calibri" w:hAnsi="Calibri" w:cs="Calibri"/>
        </w:rPr>
        <w:t xml:space="preserve">Barns utvikling av kritisk tenkning – avgjørende for bærekraftig utvikling. I </w:t>
      </w:r>
      <w:r w:rsidRPr="4FD36397">
        <w:rPr>
          <w:rFonts w:ascii="Calibri" w:eastAsia="Calibri" w:hAnsi="Calibri" w:cs="Calibri"/>
          <w:b/>
        </w:rPr>
        <w:t>V. Bergan</w:t>
      </w:r>
      <w:r w:rsidRPr="49850525">
        <w:rPr>
          <w:rFonts w:ascii="Calibri" w:eastAsia="Calibri" w:hAnsi="Calibri" w:cs="Calibri"/>
        </w:rPr>
        <w:t xml:space="preserve"> &amp;</w:t>
      </w:r>
      <w:r w:rsidRPr="056E4061">
        <w:rPr>
          <w:rFonts w:ascii="Calibri" w:eastAsia="Calibri" w:hAnsi="Calibri" w:cs="Calibri"/>
          <w:b/>
        </w:rPr>
        <w:t xml:space="preserve"> K. E. W. Bjørndal </w:t>
      </w:r>
      <w:r w:rsidRPr="49850525">
        <w:rPr>
          <w:rFonts w:ascii="Calibri" w:eastAsia="Calibri" w:hAnsi="Calibri" w:cs="Calibri"/>
        </w:rPr>
        <w:t xml:space="preserve">(Red.), </w:t>
      </w:r>
      <w:r w:rsidRPr="49850525">
        <w:rPr>
          <w:rFonts w:ascii="Calibri" w:eastAsia="Calibri" w:hAnsi="Calibri" w:cs="Calibri"/>
          <w:i/>
          <w:iCs/>
        </w:rPr>
        <w:t>Bærekraft i praksis i barnehagen</w:t>
      </w:r>
      <w:r w:rsidRPr="49850525">
        <w:rPr>
          <w:rFonts w:ascii="Calibri" w:eastAsia="Calibri" w:hAnsi="Calibri" w:cs="Calibri"/>
        </w:rPr>
        <w:t xml:space="preserve"> </w:t>
      </w:r>
      <w:r w:rsidRPr="66ED98A6">
        <w:rPr>
          <w:rFonts w:ascii="Calibri" w:eastAsia="Calibri" w:hAnsi="Calibri" w:cs="Calibri"/>
        </w:rPr>
        <w:t>(s. 85–98).</w:t>
      </w:r>
      <w:r w:rsidRPr="49850525">
        <w:rPr>
          <w:rFonts w:ascii="Calibri" w:eastAsia="Calibri" w:hAnsi="Calibri" w:cs="Calibri"/>
        </w:rPr>
        <w:t xml:space="preserve"> </w:t>
      </w:r>
      <w:r w:rsidRPr="00E008B2">
        <w:rPr>
          <w:rFonts w:ascii="Calibri" w:eastAsia="Calibri" w:hAnsi="Calibri" w:cs="Calibri"/>
        </w:rPr>
        <w:t>Universitetsforlaget.</w:t>
      </w:r>
    </w:p>
    <w:p w14:paraId="5A656FB5" w14:textId="1B162420" w:rsidR="00517A93" w:rsidRPr="006C23F9" w:rsidRDefault="00517A93" w:rsidP="00292EA6">
      <w:pPr>
        <w:pStyle w:val="paragraph"/>
        <w:spacing w:before="0" w:beforeAutospacing="0" w:after="120" w:afterAutospacing="0"/>
        <w:ind w:left="703" w:hanging="703"/>
        <w:textAlignment w:val="baseline"/>
        <w:rPr>
          <w:rStyle w:val="Hyperkobling"/>
          <w:rFonts w:asciiTheme="minorHAnsi" w:hAnsiTheme="minorHAnsi" w:cstheme="minorBidi"/>
          <w:sz w:val="22"/>
          <w:szCs w:val="22"/>
          <w:lang w:val="en-US"/>
        </w:rPr>
      </w:pPr>
      <w:r w:rsidRPr="00916EB3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Heggen, M.P., Sageidet, B.M., Goga, N., Grindheim, L.T., </w:t>
      </w:r>
      <w:r w:rsidRPr="00916EB3">
        <w:rPr>
          <w:rStyle w:val="normaltextrun"/>
          <w:rFonts w:asciiTheme="minorHAnsi" w:hAnsiTheme="minorHAnsi" w:cstheme="minorBidi"/>
          <w:b/>
          <w:color w:val="000000" w:themeColor="text1"/>
          <w:sz w:val="22"/>
          <w:szCs w:val="22"/>
        </w:rPr>
        <w:t>Bergan, V., Krempig, I.W.,</w:t>
      </w:r>
      <w:r w:rsidRPr="00916EB3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Pr="00916EB3">
        <w:rPr>
          <w:rStyle w:val="normaltextrun"/>
          <w:rFonts w:asciiTheme="minorHAnsi" w:hAnsiTheme="minorHAnsi" w:cstheme="minorBidi"/>
          <w:b/>
          <w:color w:val="000000" w:themeColor="text1"/>
          <w:sz w:val="22"/>
          <w:szCs w:val="22"/>
        </w:rPr>
        <w:t>Utsi, T.A.</w:t>
      </w:r>
      <w:r w:rsidRPr="00916EB3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&amp; Lynngård, A.M. (2019). </w:t>
      </w:r>
      <w:r w:rsidRPr="66ED98A6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  <w:lang w:val="en-US"/>
        </w:rPr>
        <w:t xml:space="preserve">Children as eco-citizens? </w:t>
      </w:r>
      <w:r w:rsidRPr="66ED98A6">
        <w:rPr>
          <w:rStyle w:val="normaltextrun"/>
          <w:rFonts w:asciiTheme="minorHAnsi" w:hAnsiTheme="minorHAnsi" w:cstheme="minorBidi"/>
          <w:i/>
          <w:color w:val="000000" w:themeColor="text1"/>
          <w:sz w:val="22"/>
          <w:szCs w:val="22"/>
          <w:lang w:val="en-US"/>
        </w:rPr>
        <w:t>NORDINA</w:t>
      </w:r>
      <w:r w:rsidRPr="66ED98A6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  <w:lang w:val="en-US"/>
        </w:rPr>
        <w:t xml:space="preserve">, </w:t>
      </w:r>
      <w:r w:rsidRPr="66ED98A6">
        <w:rPr>
          <w:rStyle w:val="normaltextrun"/>
          <w:rFonts w:asciiTheme="minorHAnsi" w:hAnsiTheme="minorHAnsi" w:cstheme="minorBidi"/>
          <w:i/>
          <w:color w:val="000000" w:themeColor="text1"/>
          <w:sz w:val="22"/>
          <w:szCs w:val="22"/>
          <w:lang w:val="en-US"/>
        </w:rPr>
        <w:t>15</w:t>
      </w:r>
      <w:r w:rsidRPr="66ED98A6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  <w:lang w:val="en-US"/>
        </w:rPr>
        <w:t xml:space="preserve">(4), 387-402. </w:t>
      </w:r>
      <w:hyperlink r:id="rId30">
        <w:r w:rsidRPr="66ED98A6">
          <w:rPr>
            <w:rStyle w:val="Hyperkobling"/>
            <w:rFonts w:asciiTheme="minorHAnsi" w:hAnsiTheme="minorHAnsi" w:cstheme="minorBidi"/>
            <w:sz w:val="22"/>
            <w:szCs w:val="22"/>
            <w:lang w:val="en-US"/>
          </w:rPr>
          <w:t>https://doi.org/10.5617/nordina.6186  </w:t>
        </w:r>
      </w:hyperlink>
    </w:p>
    <w:p w14:paraId="2B734D20" w14:textId="0D665A81" w:rsidR="00E008B2" w:rsidRPr="00A00D14" w:rsidRDefault="00E008B2" w:rsidP="00292EA6">
      <w:pPr>
        <w:spacing w:after="120" w:line="240" w:lineRule="auto"/>
        <w:ind w:left="709" w:hanging="709"/>
        <w:rPr>
          <w:rFonts w:eastAsia="Times New Roman"/>
          <w:kern w:val="0"/>
          <w:lang w:eastAsia="nb-NO"/>
          <w14:ligatures w14:val="none"/>
        </w:rPr>
      </w:pPr>
      <w:r w:rsidRPr="00916EB3">
        <w:rPr>
          <w:rFonts w:eastAsia="Times New Roman"/>
          <w:b/>
          <w:color w:val="212529"/>
          <w:kern w:val="0"/>
          <w:lang w:val="en-US" w:eastAsia="nb-NO"/>
          <w14:ligatures w14:val="none"/>
        </w:rPr>
        <w:t xml:space="preserve">Moen, C. H. </w:t>
      </w:r>
      <w:r w:rsidRPr="00916EB3">
        <w:rPr>
          <w:rFonts w:eastAsia="Times New Roman"/>
          <w:color w:val="212529"/>
          <w:kern w:val="0"/>
          <w:lang w:val="en-US" w:eastAsia="nb-NO"/>
          <w14:ligatures w14:val="none"/>
        </w:rPr>
        <w:t>&amp; Vårnes, T. K. (2019).</w:t>
      </w:r>
      <w:r w:rsidRPr="00916EB3">
        <w:rPr>
          <w:rFonts w:eastAsia="Times New Roman"/>
          <w:b/>
          <w:color w:val="212529"/>
          <w:kern w:val="0"/>
          <w:lang w:val="en-US" w:eastAsia="nb-NO"/>
          <w14:ligatures w14:val="none"/>
        </w:rPr>
        <w:t xml:space="preserve"> </w:t>
      </w:r>
      <w:r w:rsidRPr="00A00D14">
        <w:rPr>
          <w:rFonts w:eastAsia="Times New Roman"/>
          <w:color w:val="212529"/>
          <w:kern w:val="0"/>
          <w:shd w:val="clear" w:color="auto" w:fill="FFFFFF"/>
          <w:lang w:eastAsia="nb-NO"/>
          <w14:ligatures w14:val="none"/>
        </w:rPr>
        <w:t>Å leve i samklang med naturen – lettere sagt enn gjort!</w:t>
      </w:r>
      <w:r w:rsidRPr="20505D04">
        <w:rPr>
          <w:rStyle w:val="normaltextrun"/>
          <w:color w:val="000000"/>
        </w:rPr>
        <w:t xml:space="preserve"> I </w:t>
      </w:r>
      <w:r w:rsidRPr="20505D04">
        <w:rPr>
          <w:rStyle w:val="normaltextrun"/>
          <w:b/>
          <w:color w:val="000000"/>
        </w:rPr>
        <w:t>V. Bergan &amp; K. E. W. Bjørndal</w:t>
      </w:r>
      <w:r w:rsidRPr="20505D04">
        <w:rPr>
          <w:rStyle w:val="normaltextrun"/>
          <w:color w:val="000000"/>
        </w:rPr>
        <w:t xml:space="preserve"> (Red.), </w:t>
      </w:r>
      <w:r w:rsidRPr="20505D04">
        <w:rPr>
          <w:rStyle w:val="normaltextrun"/>
          <w:i/>
          <w:color w:val="000000"/>
        </w:rPr>
        <w:t xml:space="preserve">Bærekraft i praksis i barnehagen </w:t>
      </w:r>
      <w:r w:rsidRPr="20505D04">
        <w:rPr>
          <w:rStyle w:val="normaltextrun"/>
          <w:color w:val="000000"/>
        </w:rPr>
        <w:t>(s.</w:t>
      </w:r>
      <w:r w:rsidR="006B48E0" w:rsidRPr="20505D04">
        <w:rPr>
          <w:rStyle w:val="normaltextrun"/>
          <w:color w:val="000000"/>
        </w:rPr>
        <w:t xml:space="preserve"> 37-</w:t>
      </w:r>
      <w:r w:rsidR="00010E0F" w:rsidRPr="20505D04">
        <w:rPr>
          <w:rStyle w:val="normaltextrun"/>
          <w:color w:val="000000"/>
        </w:rPr>
        <w:t>51</w:t>
      </w:r>
      <w:r w:rsidRPr="20505D04">
        <w:rPr>
          <w:rStyle w:val="normaltextrun"/>
          <w:color w:val="000000"/>
        </w:rPr>
        <w:t>)</w:t>
      </w:r>
      <w:r w:rsidRPr="20505D04">
        <w:rPr>
          <w:rStyle w:val="normaltextrun"/>
          <w:i/>
          <w:color w:val="000000"/>
        </w:rPr>
        <w:t xml:space="preserve">. </w:t>
      </w:r>
      <w:r w:rsidRPr="20505D04">
        <w:rPr>
          <w:rStyle w:val="normaltextrun"/>
          <w:color w:val="000000"/>
        </w:rPr>
        <w:t>Universitetsforlaget.</w:t>
      </w:r>
      <w:r w:rsidRPr="20505D04">
        <w:rPr>
          <w:rStyle w:val="eop"/>
          <w:color w:val="000000"/>
        </w:rPr>
        <w:t> </w:t>
      </w:r>
    </w:p>
    <w:p w14:paraId="29341812" w14:textId="7BB396F9" w:rsidR="001D632B" w:rsidRDefault="001D632B" w:rsidP="00292EA6">
      <w:pPr>
        <w:pStyle w:val="paragraph"/>
        <w:spacing w:before="0" w:beforeAutospacing="0" w:after="120" w:afterAutospacing="0"/>
        <w:ind w:left="703" w:hanging="703"/>
        <w:textAlignment w:val="baseline"/>
        <w:rPr>
          <w:rStyle w:val="normaltextrun"/>
          <w:rFonts w:ascii="Calibri" w:hAnsi="Calibri" w:cs="Calibri"/>
          <w:sz w:val="22"/>
          <w:szCs w:val="22"/>
          <w:shd w:val="clear" w:color="auto" w:fill="FFFFFF"/>
          <w:lang w:val="en-US"/>
        </w:rPr>
      </w:pPr>
      <w:r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 xml:space="preserve">Sundstrøm, S. M., </w:t>
      </w:r>
      <w:r w:rsidRPr="001D632B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>Killengreen, S. T</w:t>
      </w:r>
      <w:r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 xml:space="preserve">., Misund, S., &amp; Köller, H. G. (2019). Realisering av utdanning for bærekraftig utvikling (UBU) – slik erfart av et utvalg naturfagslærere i videregående skole. </w:t>
      </w:r>
      <w:r>
        <w:rPr>
          <w:rStyle w:val="normaltextrun"/>
          <w:rFonts w:ascii="Calibri" w:hAnsi="Calibri" w:cs="Calibri"/>
          <w:i/>
          <w:iCs/>
          <w:sz w:val="22"/>
          <w:szCs w:val="22"/>
          <w:shd w:val="clear" w:color="auto" w:fill="FFFFFF"/>
          <w:lang w:val="en-US"/>
        </w:rPr>
        <w:lastRenderedPageBreak/>
        <w:t>Nordic Studies in Science Education</w:t>
      </w:r>
      <w:r>
        <w:rPr>
          <w:rStyle w:val="normaltextrun"/>
          <w:rFonts w:ascii="Calibri" w:hAnsi="Calibri" w:cs="Calibri"/>
          <w:sz w:val="22"/>
          <w:szCs w:val="22"/>
          <w:shd w:val="clear" w:color="auto" w:fill="FFFFFF"/>
          <w:lang w:val="en-US"/>
        </w:rPr>
        <w:t>,</w:t>
      </w:r>
      <w:r>
        <w:rPr>
          <w:rStyle w:val="normaltextrun"/>
          <w:rFonts w:ascii="Calibri" w:hAnsi="Calibri" w:cs="Calibri"/>
          <w:i/>
          <w:iCs/>
          <w:sz w:val="22"/>
          <w:szCs w:val="22"/>
          <w:shd w:val="clear" w:color="auto" w:fill="FFFFFF"/>
          <w:lang w:val="en-US"/>
        </w:rPr>
        <w:t xml:space="preserve"> 15</w:t>
      </w:r>
      <w:r>
        <w:rPr>
          <w:rStyle w:val="normaltextrun"/>
          <w:rFonts w:ascii="Calibri" w:hAnsi="Calibri" w:cs="Calibri"/>
          <w:sz w:val="22"/>
          <w:szCs w:val="22"/>
          <w:shd w:val="clear" w:color="auto" w:fill="FFFFFF"/>
          <w:lang w:val="en-US"/>
        </w:rPr>
        <w:t xml:space="preserve">(2), 206-222. </w:t>
      </w:r>
      <w:hyperlink r:id="rId31" w:tgtFrame="_blank" w:history="1">
        <w:r>
          <w:rPr>
            <w:rStyle w:val="normaltextrun"/>
            <w:rFonts w:ascii="Calibri" w:hAnsi="Calibri" w:cs="Calibri"/>
            <w:color w:val="0000FF"/>
            <w:sz w:val="22"/>
            <w:szCs w:val="22"/>
            <w:u w:val="single"/>
            <w:shd w:val="clear" w:color="auto" w:fill="FFFFFF"/>
            <w:lang w:val="en-US"/>
          </w:rPr>
          <w:t>https://doi.org/http://dx.doi.org/10.5617/nordina.6142</w:t>
        </w:r>
      </w:hyperlink>
      <w:r>
        <w:rPr>
          <w:rStyle w:val="normaltextrun"/>
          <w:rFonts w:ascii="Calibri" w:hAnsi="Calibri" w:cs="Calibri"/>
          <w:sz w:val="22"/>
          <w:szCs w:val="22"/>
          <w:shd w:val="clear" w:color="auto" w:fill="FFFFFF"/>
          <w:lang w:val="en-US"/>
        </w:rPr>
        <w:t>.     </w:t>
      </w:r>
    </w:p>
    <w:p w14:paraId="163C081D" w14:textId="2C0706D0" w:rsidR="001D632B" w:rsidRDefault="001D632B" w:rsidP="00292EA6">
      <w:pPr>
        <w:pStyle w:val="paragraph"/>
        <w:spacing w:before="0" w:beforeAutospacing="0" w:after="120" w:afterAutospacing="0"/>
        <w:ind w:left="703" w:hanging="703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1D632B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>Utsi, T. Aa.</w:t>
      </w:r>
      <w:r w:rsidRPr="001D632B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, Bøe, K. W., </w:t>
      </w:r>
      <w:r w:rsidRPr="001D632B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>Krempig, I. W.</w:t>
      </w:r>
      <w:r w:rsidRPr="001D632B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</w:t>
      </w: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(2019). Vill mat i barnehagen – kompetanseutvikling i fellesskap. </w:t>
      </w:r>
      <w:r w:rsidR="00046F41" w:rsidRPr="52517EAB">
        <w:rPr>
          <w:rStyle w:val="normaltextrun"/>
          <w:rFonts w:asciiTheme="minorHAnsi" w:hAnsiTheme="minorHAnsi" w:cstheme="minorBidi"/>
          <w:color w:val="000000"/>
          <w:sz w:val="22"/>
          <w:szCs w:val="22"/>
        </w:rPr>
        <w:t xml:space="preserve">I </w:t>
      </w:r>
      <w:r w:rsidR="00046F41" w:rsidRPr="52517EAB">
        <w:rPr>
          <w:rStyle w:val="normaltextrun"/>
          <w:rFonts w:asciiTheme="minorHAnsi" w:hAnsiTheme="minorHAnsi" w:cstheme="minorBidi"/>
          <w:b/>
          <w:color w:val="000000"/>
          <w:sz w:val="22"/>
          <w:szCs w:val="22"/>
        </w:rPr>
        <w:t>V. Bergan &amp; K. E. W. Bjørndal</w:t>
      </w:r>
      <w:r w:rsidR="00046F41" w:rsidRPr="52517EAB">
        <w:rPr>
          <w:rStyle w:val="normaltextrun"/>
          <w:rFonts w:asciiTheme="minorHAnsi" w:hAnsiTheme="minorHAnsi" w:cstheme="minorBidi"/>
          <w:color w:val="000000"/>
          <w:sz w:val="22"/>
          <w:szCs w:val="22"/>
        </w:rPr>
        <w:t xml:space="preserve"> (Red.), </w:t>
      </w:r>
      <w:r w:rsidR="00046F41" w:rsidRPr="52517EAB">
        <w:rPr>
          <w:rStyle w:val="normaltextrun"/>
          <w:rFonts w:asciiTheme="minorHAnsi" w:hAnsiTheme="minorHAnsi" w:cstheme="minorBidi"/>
          <w:i/>
          <w:color w:val="000000"/>
          <w:sz w:val="22"/>
          <w:szCs w:val="22"/>
        </w:rPr>
        <w:t xml:space="preserve">Bærekraft i praksis i barnehagen </w:t>
      </w:r>
      <w:r w:rsidR="00046F41" w:rsidRPr="52517EAB">
        <w:rPr>
          <w:rStyle w:val="normaltextrun"/>
          <w:rFonts w:asciiTheme="minorHAnsi" w:hAnsiTheme="minorHAnsi" w:cstheme="minorBidi"/>
          <w:color w:val="000000"/>
          <w:sz w:val="22"/>
          <w:szCs w:val="22"/>
        </w:rPr>
        <w:t xml:space="preserve">(s. </w:t>
      </w:r>
      <w:r w:rsidR="003C3EDB" w:rsidRPr="52517EAB">
        <w:rPr>
          <w:rStyle w:val="normaltextrun"/>
          <w:rFonts w:asciiTheme="minorHAnsi" w:hAnsiTheme="minorHAnsi" w:cstheme="minorBidi"/>
          <w:color w:val="000000"/>
          <w:sz w:val="22"/>
          <w:szCs w:val="22"/>
        </w:rPr>
        <w:t>115-</w:t>
      </w:r>
      <w:r w:rsidR="00194304" w:rsidRPr="52517EAB">
        <w:rPr>
          <w:rStyle w:val="normaltextrun"/>
          <w:rFonts w:asciiTheme="minorHAnsi" w:hAnsiTheme="minorHAnsi" w:cstheme="minorBidi"/>
          <w:color w:val="000000"/>
          <w:sz w:val="22"/>
          <w:szCs w:val="22"/>
        </w:rPr>
        <w:t>136</w:t>
      </w:r>
      <w:r w:rsidR="00046F41" w:rsidRPr="52517EAB">
        <w:rPr>
          <w:rStyle w:val="normaltextrun"/>
          <w:rFonts w:asciiTheme="minorHAnsi" w:hAnsiTheme="minorHAnsi" w:cstheme="minorBidi"/>
          <w:color w:val="000000"/>
          <w:sz w:val="22"/>
          <w:szCs w:val="22"/>
        </w:rPr>
        <w:t>).</w:t>
      </w:r>
      <w:r w:rsidR="00046F41" w:rsidRPr="52517EAB">
        <w:rPr>
          <w:rStyle w:val="normaltextrun"/>
          <w:rFonts w:asciiTheme="minorHAnsi" w:hAnsiTheme="minorHAnsi" w:cstheme="minorBidi"/>
          <w:i/>
          <w:color w:val="000000"/>
          <w:sz w:val="22"/>
          <w:szCs w:val="22"/>
        </w:rPr>
        <w:t xml:space="preserve"> </w:t>
      </w:r>
      <w:r w:rsidR="00046F41" w:rsidRPr="52517EAB">
        <w:rPr>
          <w:rStyle w:val="normaltextrun"/>
          <w:rFonts w:asciiTheme="minorHAnsi" w:hAnsiTheme="minorHAnsi" w:cstheme="minorBidi"/>
          <w:color w:val="000000"/>
          <w:sz w:val="22"/>
          <w:szCs w:val="22"/>
        </w:rPr>
        <w:t>Universitetsforlaget.</w:t>
      </w:r>
      <w:r w:rsidR="00046F41" w:rsidRPr="52517EAB">
        <w:rPr>
          <w:rStyle w:val="eop"/>
          <w:rFonts w:asciiTheme="minorHAnsi" w:hAnsiTheme="minorHAnsi" w:cstheme="minorBidi"/>
          <w:color w:val="000000"/>
          <w:sz w:val="22"/>
          <w:szCs w:val="22"/>
        </w:rPr>
        <w:t> </w:t>
      </w:r>
    </w:p>
    <w:p w14:paraId="684ABD26" w14:textId="77777777" w:rsidR="00517A93" w:rsidRPr="001D632B" w:rsidRDefault="00517A93">
      <w:pPr>
        <w:rPr>
          <w:lang w:val="en-US"/>
        </w:rPr>
      </w:pPr>
    </w:p>
    <w:p w14:paraId="08D1EF6A" w14:textId="77777777" w:rsidR="00517A93" w:rsidRPr="001D632B" w:rsidRDefault="00517A93">
      <w:pPr>
        <w:rPr>
          <w:lang w:val="en-US"/>
        </w:rPr>
      </w:pPr>
    </w:p>
    <w:p w14:paraId="1007653E" w14:textId="3CB88C2B" w:rsidR="271B6A8C" w:rsidRDefault="271B6A8C" w:rsidP="271B6A8C">
      <w:pPr>
        <w:rPr>
          <w:lang w:val="en-US"/>
        </w:rPr>
      </w:pPr>
    </w:p>
    <w:p w14:paraId="662CDE09" w14:textId="5A9C1529" w:rsidR="271B6A8C" w:rsidRDefault="271B6A8C" w:rsidP="271B6A8C">
      <w:pPr>
        <w:rPr>
          <w:lang w:val="en-US"/>
        </w:rPr>
      </w:pPr>
    </w:p>
    <w:p w14:paraId="1C2113F9" w14:textId="759E0C67" w:rsidR="271B6A8C" w:rsidRDefault="271B6A8C" w:rsidP="271B6A8C">
      <w:pPr>
        <w:rPr>
          <w:lang w:val="en-US"/>
        </w:rPr>
      </w:pPr>
    </w:p>
    <w:p w14:paraId="377D05BC" w14:textId="640456C4" w:rsidR="0DCE807E" w:rsidRPr="001C420C" w:rsidRDefault="0DCE807E" w:rsidP="6921D9CD">
      <w:pPr>
        <w:spacing w:line="257" w:lineRule="auto"/>
        <w:rPr>
          <w:lang w:val="nn-NO"/>
        </w:rPr>
      </w:pPr>
      <w:r w:rsidRPr="001C420C">
        <w:rPr>
          <w:rFonts w:ascii="Calibri" w:eastAsia="Calibri" w:hAnsi="Calibri" w:cs="Calibri"/>
          <w:color w:val="FF0000"/>
          <w:lang w:val="nn-NO"/>
        </w:rPr>
        <w:t xml:space="preserve"> </w:t>
      </w:r>
    </w:p>
    <w:p w14:paraId="7748C2E1" w14:textId="3AEFDD5A" w:rsidR="0DCE807E" w:rsidRDefault="0DCE807E" w:rsidP="6921D9CD">
      <w:pPr>
        <w:spacing w:line="257" w:lineRule="auto"/>
      </w:pPr>
      <w:r w:rsidRPr="0067679B">
        <w:rPr>
          <w:rFonts w:ascii="Calibri" w:eastAsia="Calibri" w:hAnsi="Calibri" w:cs="Calibri"/>
          <w:color w:val="333333"/>
        </w:rPr>
        <w:t xml:space="preserve"> </w:t>
      </w:r>
    </w:p>
    <w:p w14:paraId="6BA4FFE9" w14:textId="77777777" w:rsidR="00A00D14" w:rsidRDefault="00A00D14" w:rsidP="6921D9CD">
      <w:pPr>
        <w:spacing w:line="257" w:lineRule="auto"/>
      </w:pPr>
    </w:p>
    <w:p w14:paraId="2AB8BCAF" w14:textId="1B6FF12D" w:rsidR="00517A93" w:rsidRPr="00E008B2" w:rsidRDefault="00517A93"/>
    <w:sectPr w:rsidR="00517A93" w:rsidRPr="00E008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DE3391"/>
    <w:multiLevelType w:val="hybridMultilevel"/>
    <w:tmpl w:val="FFFFFFFF"/>
    <w:lvl w:ilvl="0" w:tplc="D0247E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180B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6815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8C0A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28C6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8A7E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6C6F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B00E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DE9E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4001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A93"/>
    <w:rsid w:val="0000202F"/>
    <w:rsid w:val="0000291B"/>
    <w:rsid w:val="00004697"/>
    <w:rsid w:val="000074EF"/>
    <w:rsid w:val="00010E0F"/>
    <w:rsid w:val="000115C4"/>
    <w:rsid w:val="000178A3"/>
    <w:rsid w:val="000313D3"/>
    <w:rsid w:val="00035375"/>
    <w:rsid w:val="00046F41"/>
    <w:rsid w:val="00047FF3"/>
    <w:rsid w:val="000510E6"/>
    <w:rsid w:val="00053E6E"/>
    <w:rsid w:val="0006137B"/>
    <w:rsid w:val="0006795E"/>
    <w:rsid w:val="000757AE"/>
    <w:rsid w:val="0007720D"/>
    <w:rsid w:val="000845D4"/>
    <w:rsid w:val="0009738E"/>
    <w:rsid w:val="000B1B3B"/>
    <w:rsid w:val="000B2548"/>
    <w:rsid w:val="000C173B"/>
    <w:rsid w:val="000D0691"/>
    <w:rsid w:val="000D152E"/>
    <w:rsid w:val="000D56C8"/>
    <w:rsid w:val="000D57BB"/>
    <w:rsid w:val="000E1351"/>
    <w:rsid w:val="000E3648"/>
    <w:rsid w:val="000E4F74"/>
    <w:rsid w:val="000E71BA"/>
    <w:rsid w:val="000F0C22"/>
    <w:rsid w:val="000F4034"/>
    <w:rsid w:val="00105E15"/>
    <w:rsid w:val="00113DBE"/>
    <w:rsid w:val="001207DF"/>
    <w:rsid w:val="00127623"/>
    <w:rsid w:val="00131029"/>
    <w:rsid w:val="00137CD4"/>
    <w:rsid w:val="00144719"/>
    <w:rsid w:val="00150FDF"/>
    <w:rsid w:val="00156BA9"/>
    <w:rsid w:val="00163E0A"/>
    <w:rsid w:val="00166FC4"/>
    <w:rsid w:val="00170175"/>
    <w:rsid w:val="00174166"/>
    <w:rsid w:val="00174FB0"/>
    <w:rsid w:val="00181A9E"/>
    <w:rsid w:val="00184CF6"/>
    <w:rsid w:val="00194304"/>
    <w:rsid w:val="00195CE4"/>
    <w:rsid w:val="001A088A"/>
    <w:rsid w:val="001A4211"/>
    <w:rsid w:val="001A4281"/>
    <w:rsid w:val="001A4C68"/>
    <w:rsid w:val="001A5219"/>
    <w:rsid w:val="001A5B0E"/>
    <w:rsid w:val="001B0FFC"/>
    <w:rsid w:val="001B57F3"/>
    <w:rsid w:val="001B6C92"/>
    <w:rsid w:val="001C09DE"/>
    <w:rsid w:val="001C420C"/>
    <w:rsid w:val="001C4D12"/>
    <w:rsid w:val="001D050F"/>
    <w:rsid w:val="001D632B"/>
    <w:rsid w:val="001E5F02"/>
    <w:rsid w:val="001E6529"/>
    <w:rsid w:val="001F3003"/>
    <w:rsid w:val="001F740E"/>
    <w:rsid w:val="00214E42"/>
    <w:rsid w:val="002202A6"/>
    <w:rsid w:val="00222D9D"/>
    <w:rsid w:val="00226A94"/>
    <w:rsid w:val="002278EE"/>
    <w:rsid w:val="002329FC"/>
    <w:rsid w:val="002341C7"/>
    <w:rsid w:val="00236693"/>
    <w:rsid w:val="00244A6C"/>
    <w:rsid w:val="002459C3"/>
    <w:rsid w:val="00247B61"/>
    <w:rsid w:val="00273A72"/>
    <w:rsid w:val="00275EB3"/>
    <w:rsid w:val="00276C0F"/>
    <w:rsid w:val="00277C07"/>
    <w:rsid w:val="00283C2E"/>
    <w:rsid w:val="00284336"/>
    <w:rsid w:val="0028529F"/>
    <w:rsid w:val="00285377"/>
    <w:rsid w:val="002860C0"/>
    <w:rsid w:val="00290EC7"/>
    <w:rsid w:val="00292EA6"/>
    <w:rsid w:val="002A3CCA"/>
    <w:rsid w:val="002A419B"/>
    <w:rsid w:val="002B613B"/>
    <w:rsid w:val="002C63CF"/>
    <w:rsid w:val="002D4F8D"/>
    <w:rsid w:val="002E4F68"/>
    <w:rsid w:val="002F3BBA"/>
    <w:rsid w:val="00304CD8"/>
    <w:rsid w:val="00313B23"/>
    <w:rsid w:val="00322671"/>
    <w:rsid w:val="00324EE5"/>
    <w:rsid w:val="00327615"/>
    <w:rsid w:val="00332738"/>
    <w:rsid w:val="00335D34"/>
    <w:rsid w:val="003547FB"/>
    <w:rsid w:val="0036167D"/>
    <w:rsid w:val="003630E5"/>
    <w:rsid w:val="00367A39"/>
    <w:rsid w:val="00382C60"/>
    <w:rsid w:val="003854C0"/>
    <w:rsid w:val="003863E7"/>
    <w:rsid w:val="00386D99"/>
    <w:rsid w:val="00390EE0"/>
    <w:rsid w:val="00391938"/>
    <w:rsid w:val="00396ADD"/>
    <w:rsid w:val="00396F23"/>
    <w:rsid w:val="003A5C82"/>
    <w:rsid w:val="003A7FB3"/>
    <w:rsid w:val="003C06FD"/>
    <w:rsid w:val="003C3EDB"/>
    <w:rsid w:val="003D1753"/>
    <w:rsid w:val="003D2C25"/>
    <w:rsid w:val="003D3486"/>
    <w:rsid w:val="003E09CC"/>
    <w:rsid w:val="003E66E4"/>
    <w:rsid w:val="003E785B"/>
    <w:rsid w:val="003E7B5A"/>
    <w:rsid w:val="0040676B"/>
    <w:rsid w:val="00415FFE"/>
    <w:rsid w:val="004347B0"/>
    <w:rsid w:val="00434C63"/>
    <w:rsid w:val="00434E2A"/>
    <w:rsid w:val="0044664D"/>
    <w:rsid w:val="00447933"/>
    <w:rsid w:val="00450A38"/>
    <w:rsid w:val="00455BEF"/>
    <w:rsid w:val="00463AFF"/>
    <w:rsid w:val="00475981"/>
    <w:rsid w:val="00476B89"/>
    <w:rsid w:val="00490870"/>
    <w:rsid w:val="00491790"/>
    <w:rsid w:val="00492BFD"/>
    <w:rsid w:val="00494ECA"/>
    <w:rsid w:val="004B1595"/>
    <w:rsid w:val="004B1A31"/>
    <w:rsid w:val="004B265C"/>
    <w:rsid w:val="004B29D4"/>
    <w:rsid w:val="004B2F53"/>
    <w:rsid w:val="004B4505"/>
    <w:rsid w:val="004B64CA"/>
    <w:rsid w:val="004B7BF9"/>
    <w:rsid w:val="004C069A"/>
    <w:rsid w:val="004C17E2"/>
    <w:rsid w:val="004C4EC1"/>
    <w:rsid w:val="004D0EF8"/>
    <w:rsid w:val="004D524A"/>
    <w:rsid w:val="004E5321"/>
    <w:rsid w:val="004E5654"/>
    <w:rsid w:val="004F57F6"/>
    <w:rsid w:val="004F6328"/>
    <w:rsid w:val="004F7659"/>
    <w:rsid w:val="00500AFA"/>
    <w:rsid w:val="00502F16"/>
    <w:rsid w:val="0051450E"/>
    <w:rsid w:val="00515D25"/>
    <w:rsid w:val="00516A61"/>
    <w:rsid w:val="00516DB7"/>
    <w:rsid w:val="00517A93"/>
    <w:rsid w:val="005309CF"/>
    <w:rsid w:val="005340E7"/>
    <w:rsid w:val="005344F0"/>
    <w:rsid w:val="005420FA"/>
    <w:rsid w:val="00543636"/>
    <w:rsid w:val="00544060"/>
    <w:rsid w:val="005446FB"/>
    <w:rsid w:val="005526FF"/>
    <w:rsid w:val="00553FB6"/>
    <w:rsid w:val="0055688B"/>
    <w:rsid w:val="00557E2C"/>
    <w:rsid w:val="00561B91"/>
    <w:rsid w:val="00571251"/>
    <w:rsid w:val="00571E1C"/>
    <w:rsid w:val="00582D78"/>
    <w:rsid w:val="0058453C"/>
    <w:rsid w:val="005947EF"/>
    <w:rsid w:val="00596FD4"/>
    <w:rsid w:val="005A1E11"/>
    <w:rsid w:val="005A7F6C"/>
    <w:rsid w:val="005B14D7"/>
    <w:rsid w:val="005C0348"/>
    <w:rsid w:val="005C094A"/>
    <w:rsid w:val="005C27D1"/>
    <w:rsid w:val="005C5B60"/>
    <w:rsid w:val="005D0645"/>
    <w:rsid w:val="005D1D7C"/>
    <w:rsid w:val="005F4DA0"/>
    <w:rsid w:val="005F56B3"/>
    <w:rsid w:val="0061555A"/>
    <w:rsid w:val="006269F3"/>
    <w:rsid w:val="00630BEA"/>
    <w:rsid w:val="0063553E"/>
    <w:rsid w:val="00650B48"/>
    <w:rsid w:val="0066411D"/>
    <w:rsid w:val="0066459F"/>
    <w:rsid w:val="006646ED"/>
    <w:rsid w:val="006666C6"/>
    <w:rsid w:val="0067679B"/>
    <w:rsid w:val="0069421A"/>
    <w:rsid w:val="0069591E"/>
    <w:rsid w:val="0069598A"/>
    <w:rsid w:val="006960D0"/>
    <w:rsid w:val="006A20F4"/>
    <w:rsid w:val="006A34BF"/>
    <w:rsid w:val="006B48E0"/>
    <w:rsid w:val="006B53EA"/>
    <w:rsid w:val="006B6771"/>
    <w:rsid w:val="006C23F9"/>
    <w:rsid w:val="006C6EF8"/>
    <w:rsid w:val="006D7012"/>
    <w:rsid w:val="006E0F50"/>
    <w:rsid w:val="006E1A99"/>
    <w:rsid w:val="006E6BE3"/>
    <w:rsid w:val="006F1BE1"/>
    <w:rsid w:val="006F32EC"/>
    <w:rsid w:val="006F6C4A"/>
    <w:rsid w:val="00720F5C"/>
    <w:rsid w:val="007220D1"/>
    <w:rsid w:val="00727C4D"/>
    <w:rsid w:val="00735884"/>
    <w:rsid w:val="00740CD7"/>
    <w:rsid w:val="00743293"/>
    <w:rsid w:val="00746FAB"/>
    <w:rsid w:val="00750621"/>
    <w:rsid w:val="00754390"/>
    <w:rsid w:val="00754FF7"/>
    <w:rsid w:val="0075704C"/>
    <w:rsid w:val="00760BA2"/>
    <w:rsid w:val="00770398"/>
    <w:rsid w:val="00771580"/>
    <w:rsid w:val="007831BA"/>
    <w:rsid w:val="007846AF"/>
    <w:rsid w:val="00793D12"/>
    <w:rsid w:val="007A0893"/>
    <w:rsid w:val="007A472A"/>
    <w:rsid w:val="007B0545"/>
    <w:rsid w:val="007B463B"/>
    <w:rsid w:val="007B74F6"/>
    <w:rsid w:val="007C1109"/>
    <w:rsid w:val="007C3EDA"/>
    <w:rsid w:val="007C4395"/>
    <w:rsid w:val="007D25E7"/>
    <w:rsid w:val="007D2653"/>
    <w:rsid w:val="007E6DF8"/>
    <w:rsid w:val="00801425"/>
    <w:rsid w:val="008073E7"/>
    <w:rsid w:val="00813506"/>
    <w:rsid w:val="00813BB9"/>
    <w:rsid w:val="00813F00"/>
    <w:rsid w:val="008264D5"/>
    <w:rsid w:val="008345A5"/>
    <w:rsid w:val="00840AB7"/>
    <w:rsid w:val="00850BB9"/>
    <w:rsid w:val="00877B19"/>
    <w:rsid w:val="00880000"/>
    <w:rsid w:val="00887502"/>
    <w:rsid w:val="008945B6"/>
    <w:rsid w:val="008A23EB"/>
    <w:rsid w:val="008A7133"/>
    <w:rsid w:val="008B56A2"/>
    <w:rsid w:val="008C0EE2"/>
    <w:rsid w:val="008C1C3A"/>
    <w:rsid w:val="008C1DF1"/>
    <w:rsid w:val="008D5E9A"/>
    <w:rsid w:val="008F5747"/>
    <w:rsid w:val="00916EB3"/>
    <w:rsid w:val="00916FD0"/>
    <w:rsid w:val="009175E6"/>
    <w:rsid w:val="009228DA"/>
    <w:rsid w:val="00931098"/>
    <w:rsid w:val="009326D9"/>
    <w:rsid w:val="00937E64"/>
    <w:rsid w:val="00940485"/>
    <w:rsid w:val="009413F4"/>
    <w:rsid w:val="00945F74"/>
    <w:rsid w:val="0095186A"/>
    <w:rsid w:val="00967B55"/>
    <w:rsid w:val="0097042E"/>
    <w:rsid w:val="0097273B"/>
    <w:rsid w:val="00994E10"/>
    <w:rsid w:val="00995164"/>
    <w:rsid w:val="00997868"/>
    <w:rsid w:val="00997BA3"/>
    <w:rsid w:val="009B0246"/>
    <w:rsid w:val="009B23C9"/>
    <w:rsid w:val="009B2668"/>
    <w:rsid w:val="009C454B"/>
    <w:rsid w:val="009C6D54"/>
    <w:rsid w:val="009D05FA"/>
    <w:rsid w:val="009E13B8"/>
    <w:rsid w:val="009E1AF4"/>
    <w:rsid w:val="009E488D"/>
    <w:rsid w:val="009F6FB6"/>
    <w:rsid w:val="00A00D14"/>
    <w:rsid w:val="00A00EFB"/>
    <w:rsid w:val="00A05DB2"/>
    <w:rsid w:val="00A06C77"/>
    <w:rsid w:val="00A219AE"/>
    <w:rsid w:val="00A36A59"/>
    <w:rsid w:val="00A37277"/>
    <w:rsid w:val="00A50B12"/>
    <w:rsid w:val="00A53FC5"/>
    <w:rsid w:val="00A53FCC"/>
    <w:rsid w:val="00A66663"/>
    <w:rsid w:val="00A707CD"/>
    <w:rsid w:val="00A71A4E"/>
    <w:rsid w:val="00AA17EB"/>
    <w:rsid w:val="00AB284B"/>
    <w:rsid w:val="00AB3C7A"/>
    <w:rsid w:val="00AB6EC8"/>
    <w:rsid w:val="00AD0FAC"/>
    <w:rsid w:val="00AD1A46"/>
    <w:rsid w:val="00AD2D4A"/>
    <w:rsid w:val="00AD59F5"/>
    <w:rsid w:val="00AE0556"/>
    <w:rsid w:val="00AE4CA8"/>
    <w:rsid w:val="00AF1B6A"/>
    <w:rsid w:val="00AF79A4"/>
    <w:rsid w:val="00B00F27"/>
    <w:rsid w:val="00B10220"/>
    <w:rsid w:val="00B178D6"/>
    <w:rsid w:val="00B23EFC"/>
    <w:rsid w:val="00B243A5"/>
    <w:rsid w:val="00B27930"/>
    <w:rsid w:val="00B3018C"/>
    <w:rsid w:val="00B347E5"/>
    <w:rsid w:val="00B43DC1"/>
    <w:rsid w:val="00B46D3B"/>
    <w:rsid w:val="00B47537"/>
    <w:rsid w:val="00B567ED"/>
    <w:rsid w:val="00B63C4F"/>
    <w:rsid w:val="00B66C53"/>
    <w:rsid w:val="00B66DEF"/>
    <w:rsid w:val="00B717B3"/>
    <w:rsid w:val="00B77EF4"/>
    <w:rsid w:val="00B823FF"/>
    <w:rsid w:val="00B85C5D"/>
    <w:rsid w:val="00B86AD3"/>
    <w:rsid w:val="00B94675"/>
    <w:rsid w:val="00B9620E"/>
    <w:rsid w:val="00BB1E01"/>
    <w:rsid w:val="00BB5B47"/>
    <w:rsid w:val="00BB69F2"/>
    <w:rsid w:val="00BC2B2D"/>
    <w:rsid w:val="00BE6181"/>
    <w:rsid w:val="00BF1C8E"/>
    <w:rsid w:val="00BF217D"/>
    <w:rsid w:val="00BF25B2"/>
    <w:rsid w:val="00C01F34"/>
    <w:rsid w:val="00C176B3"/>
    <w:rsid w:val="00C36C24"/>
    <w:rsid w:val="00C3753C"/>
    <w:rsid w:val="00C45524"/>
    <w:rsid w:val="00C55ED6"/>
    <w:rsid w:val="00C55F37"/>
    <w:rsid w:val="00C71417"/>
    <w:rsid w:val="00C7406B"/>
    <w:rsid w:val="00C8693A"/>
    <w:rsid w:val="00C963FB"/>
    <w:rsid w:val="00CA2661"/>
    <w:rsid w:val="00CA53E4"/>
    <w:rsid w:val="00CC19D1"/>
    <w:rsid w:val="00CC638A"/>
    <w:rsid w:val="00CD029B"/>
    <w:rsid w:val="00CD0722"/>
    <w:rsid w:val="00CD492A"/>
    <w:rsid w:val="00CF31DC"/>
    <w:rsid w:val="00CF5D8D"/>
    <w:rsid w:val="00D05E75"/>
    <w:rsid w:val="00D14D9C"/>
    <w:rsid w:val="00D2147F"/>
    <w:rsid w:val="00D3461E"/>
    <w:rsid w:val="00D5033B"/>
    <w:rsid w:val="00D70A16"/>
    <w:rsid w:val="00D7388D"/>
    <w:rsid w:val="00D75B9F"/>
    <w:rsid w:val="00D84509"/>
    <w:rsid w:val="00D91DD3"/>
    <w:rsid w:val="00D92D13"/>
    <w:rsid w:val="00D9411D"/>
    <w:rsid w:val="00D97FD6"/>
    <w:rsid w:val="00DA1474"/>
    <w:rsid w:val="00DA219A"/>
    <w:rsid w:val="00DB1F61"/>
    <w:rsid w:val="00DB378D"/>
    <w:rsid w:val="00DD24BB"/>
    <w:rsid w:val="00DD3405"/>
    <w:rsid w:val="00DD3B2B"/>
    <w:rsid w:val="00DE1780"/>
    <w:rsid w:val="00DE2C81"/>
    <w:rsid w:val="00DE39FB"/>
    <w:rsid w:val="00DF25A6"/>
    <w:rsid w:val="00DF6A0C"/>
    <w:rsid w:val="00E008B2"/>
    <w:rsid w:val="00E07981"/>
    <w:rsid w:val="00E10BB4"/>
    <w:rsid w:val="00E3434C"/>
    <w:rsid w:val="00E35C49"/>
    <w:rsid w:val="00E37603"/>
    <w:rsid w:val="00E458EE"/>
    <w:rsid w:val="00E46204"/>
    <w:rsid w:val="00E463E1"/>
    <w:rsid w:val="00E477C3"/>
    <w:rsid w:val="00E6379D"/>
    <w:rsid w:val="00E639F3"/>
    <w:rsid w:val="00E7176D"/>
    <w:rsid w:val="00E85F03"/>
    <w:rsid w:val="00E90111"/>
    <w:rsid w:val="00E91962"/>
    <w:rsid w:val="00EA7083"/>
    <w:rsid w:val="00EB0E08"/>
    <w:rsid w:val="00EB29BF"/>
    <w:rsid w:val="00EC4E4A"/>
    <w:rsid w:val="00ED0B2A"/>
    <w:rsid w:val="00ED3AB2"/>
    <w:rsid w:val="00EE53FB"/>
    <w:rsid w:val="00EE5897"/>
    <w:rsid w:val="00EE5B6F"/>
    <w:rsid w:val="00F0060F"/>
    <w:rsid w:val="00F04676"/>
    <w:rsid w:val="00F07550"/>
    <w:rsid w:val="00F07846"/>
    <w:rsid w:val="00F2059E"/>
    <w:rsid w:val="00F30D00"/>
    <w:rsid w:val="00F440EB"/>
    <w:rsid w:val="00F46FB0"/>
    <w:rsid w:val="00F47D1D"/>
    <w:rsid w:val="00F53500"/>
    <w:rsid w:val="00F54B76"/>
    <w:rsid w:val="00F60909"/>
    <w:rsid w:val="00F6187F"/>
    <w:rsid w:val="00F82543"/>
    <w:rsid w:val="00F87A4E"/>
    <w:rsid w:val="00F90836"/>
    <w:rsid w:val="00F97502"/>
    <w:rsid w:val="00FB1A45"/>
    <w:rsid w:val="00FB42F9"/>
    <w:rsid w:val="00FB7023"/>
    <w:rsid w:val="00FC021F"/>
    <w:rsid w:val="00FC14B5"/>
    <w:rsid w:val="00FC755E"/>
    <w:rsid w:val="00FD2582"/>
    <w:rsid w:val="00FD7328"/>
    <w:rsid w:val="00FE5568"/>
    <w:rsid w:val="00FF0C20"/>
    <w:rsid w:val="00FF70D3"/>
    <w:rsid w:val="01C44687"/>
    <w:rsid w:val="026D1E3E"/>
    <w:rsid w:val="03AA098F"/>
    <w:rsid w:val="0548661C"/>
    <w:rsid w:val="056E4061"/>
    <w:rsid w:val="05788ACC"/>
    <w:rsid w:val="05BE6A1C"/>
    <w:rsid w:val="05D81576"/>
    <w:rsid w:val="05DD9A84"/>
    <w:rsid w:val="07E4E50B"/>
    <w:rsid w:val="094DEF8C"/>
    <w:rsid w:val="09700093"/>
    <w:rsid w:val="09987526"/>
    <w:rsid w:val="0B05452F"/>
    <w:rsid w:val="0C12C54F"/>
    <w:rsid w:val="0DCE807E"/>
    <w:rsid w:val="0DF0344D"/>
    <w:rsid w:val="105C54D9"/>
    <w:rsid w:val="10C78BAF"/>
    <w:rsid w:val="12514C58"/>
    <w:rsid w:val="14129257"/>
    <w:rsid w:val="150C16C6"/>
    <w:rsid w:val="16EAB307"/>
    <w:rsid w:val="16FF14D6"/>
    <w:rsid w:val="17D09427"/>
    <w:rsid w:val="188C7839"/>
    <w:rsid w:val="18B17E14"/>
    <w:rsid w:val="18FDB5D4"/>
    <w:rsid w:val="1AE6B0C2"/>
    <w:rsid w:val="1BCF91D2"/>
    <w:rsid w:val="1C7BA6BD"/>
    <w:rsid w:val="1CD7D3C9"/>
    <w:rsid w:val="1D8AE384"/>
    <w:rsid w:val="1E90508D"/>
    <w:rsid w:val="20505D04"/>
    <w:rsid w:val="21DFE024"/>
    <w:rsid w:val="23420AB8"/>
    <w:rsid w:val="236D42CD"/>
    <w:rsid w:val="2529C274"/>
    <w:rsid w:val="25CDD4CE"/>
    <w:rsid w:val="25F9D631"/>
    <w:rsid w:val="271B6A8C"/>
    <w:rsid w:val="2765B3B8"/>
    <w:rsid w:val="27F62D5B"/>
    <w:rsid w:val="28D9E36C"/>
    <w:rsid w:val="29B93B99"/>
    <w:rsid w:val="2A5E51D8"/>
    <w:rsid w:val="2AFAA97D"/>
    <w:rsid w:val="2AFB40F5"/>
    <w:rsid w:val="2BC95B79"/>
    <w:rsid w:val="2C9C0984"/>
    <w:rsid w:val="2D58AA19"/>
    <w:rsid w:val="2DD5ABDD"/>
    <w:rsid w:val="2E2DC24B"/>
    <w:rsid w:val="2E9D9899"/>
    <w:rsid w:val="2EB1EDB2"/>
    <w:rsid w:val="2FA1BF2E"/>
    <w:rsid w:val="2FC7CC44"/>
    <w:rsid w:val="3060C9EA"/>
    <w:rsid w:val="307CCDBD"/>
    <w:rsid w:val="30FD5365"/>
    <w:rsid w:val="32415E69"/>
    <w:rsid w:val="34019DB1"/>
    <w:rsid w:val="344694A0"/>
    <w:rsid w:val="34DB3C28"/>
    <w:rsid w:val="34F98E89"/>
    <w:rsid w:val="3504DFAB"/>
    <w:rsid w:val="355186B7"/>
    <w:rsid w:val="35ADEA33"/>
    <w:rsid w:val="35FEBE29"/>
    <w:rsid w:val="3651FB92"/>
    <w:rsid w:val="3746C58C"/>
    <w:rsid w:val="37E1894A"/>
    <w:rsid w:val="385E2CCD"/>
    <w:rsid w:val="3926B7AB"/>
    <w:rsid w:val="3A07DF01"/>
    <w:rsid w:val="3AB51673"/>
    <w:rsid w:val="3AEF9FDE"/>
    <w:rsid w:val="3B207F1F"/>
    <w:rsid w:val="3E393608"/>
    <w:rsid w:val="3EFB034B"/>
    <w:rsid w:val="3F9EAB9F"/>
    <w:rsid w:val="40E3527F"/>
    <w:rsid w:val="4105A0EF"/>
    <w:rsid w:val="4152B73A"/>
    <w:rsid w:val="415D337B"/>
    <w:rsid w:val="42206D17"/>
    <w:rsid w:val="4434EF84"/>
    <w:rsid w:val="44761D35"/>
    <w:rsid w:val="453F0DB5"/>
    <w:rsid w:val="45E7B29B"/>
    <w:rsid w:val="45EEA307"/>
    <w:rsid w:val="46AF415A"/>
    <w:rsid w:val="47721554"/>
    <w:rsid w:val="4868BDEB"/>
    <w:rsid w:val="48B44F58"/>
    <w:rsid w:val="49358662"/>
    <w:rsid w:val="49794DFF"/>
    <w:rsid w:val="49850525"/>
    <w:rsid w:val="4C03493F"/>
    <w:rsid w:val="4C9794F0"/>
    <w:rsid w:val="4CC9EC51"/>
    <w:rsid w:val="4E0C67C0"/>
    <w:rsid w:val="4FD36397"/>
    <w:rsid w:val="4FE8A1E7"/>
    <w:rsid w:val="52517EAB"/>
    <w:rsid w:val="52AEDE46"/>
    <w:rsid w:val="52DF02F6"/>
    <w:rsid w:val="53F7A40F"/>
    <w:rsid w:val="55601EC7"/>
    <w:rsid w:val="567F0D6F"/>
    <w:rsid w:val="57BCF155"/>
    <w:rsid w:val="594137D2"/>
    <w:rsid w:val="59724EBA"/>
    <w:rsid w:val="599630C1"/>
    <w:rsid w:val="5AF75F36"/>
    <w:rsid w:val="5C0A70A9"/>
    <w:rsid w:val="5C82BE0E"/>
    <w:rsid w:val="5DEEF69F"/>
    <w:rsid w:val="5E91E4A1"/>
    <w:rsid w:val="5FD127A7"/>
    <w:rsid w:val="6052C4FE"/>
    <w:rsid w:val="60F5F0F7"/>
    <w:rsid w:val="612DBA9E"/>
    <w:rsid w:val="61B87C62"/>
    <w:rsid w:val="624D1952"/>
    <w:rsid w:val="642AB974"/>
    <w:rsid w:val="64AF4982"/>
    <w:rsid w:val="66895337"/>
    <w:rsid w:val="66ED98A6"/>
    <w:rsid w:val="67428A18"/>
    <w:rsid w:val="6787058B"/>
    <w:rsid w:val="6829B624"/>
    <w:rsid w:val="689123BC"/>
    <w:rsid w:val="6921D9CD"/>
    <w:rsid w:val="69AEFA7D"/>
    <w:rsid w:val="69EF8512"/>
    <w:rsid w:val="6AAEF475"/>
    <w:rsid w:val="6C54E803"/>
    <w:rsid w:val="6C6AE837"/>
    <w:rsid w:val="6C8BA41C"/>
    <w:rsid w:val="6CF27835"/>
    <w:rsid w:val="6E3D3737"/>
    <w:rsid w:val="6F638657"/>
    <w:rsid w:val="705778AF"/>
    <w:rsid w:val="71EC834E"/>
    <w:rsid w:val="72660A3B"/>
    <w:rsid w:val="749ACDAA"/>
    <w:rsid w:val="75A532E1"/>
    <w:rsid w:val="7600F44D"/>
    <w:rsid w:val="7602EC8B"/>
    <w:rsid w:val="7608178A"/>
    <w:rsid w:val="78306D77"/>
    <w:rsid w:val="78872EBD"/>
    <w:rsid w:val="78CEF2CB"/>
    <w:rsid w:val="78E782B5"/>
    <w:rsid w:val="79D5842C"/>
    <w:rsid w:val="7BEC0E59"/>
    <w:rsid w:val="7C3E0D50"/>
    <w:rsid w:val="7C66E785"/>
    <w:rsid w:val="7EEA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CDCAA"/>
  <w15:chartTrackingRefBased/>
  <w15:docId w15:val="{C02354E7-896B-4081-A21B-AB9D5D94B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704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7042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paragraph">
    <w:name w:val="paragraph"/>
    <w:basedOn w:val="Normal"/>
    <w:rsid w:val="00517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character" w:customStyle="1" w:styleId="normaltextrun">
    <w:name w:val="normaltextrun"/>
    <w:basedOn w:val="Standardskriftforavsnitt"/>
    <w:rsid w:val="00517A93"/>
  </w:style>
  <w:style w:type="character" w:customStyle="1" w:styleId="eop">
    <w:name w:val="eop"/>
    <w:basedOn w:val="Standardskriftforavsnitt"/>
    <w:rsid w:val="00517A93"/>
  </w:style>
  <w:style w:type="character" w:customStyle="1" w:styleId="scxw213703825">
    <w:name w:val="scxw213703825"/>
    <w:basedOn w:val="Standardskriftforavsnitt"/>
    <w:rsid w:val="00517A93"/>
  </w:style>
  <w:style w:type="character" w:styleId="Hyperkobling">
    <w:name w:val="Hyperlink"/>
    <w:basedOn w:val="Standardskriftforavsnitt"/>
    <w:uiPriority w:val="99"/>
    <w:unhideWhenUsed/>
    <w:rsid w:val="001D632B"/>
    <w:rPr>
      <w:color w:val="0000FF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4B7BF9"/>
    <w:rPr>
      <w:color w:val="605E5C"/>
      <w:shd w:val="clear" w:color="auto" w:fill="E1DFDD"/>
    </w:rPr>
  </w:style>
  <w:style w:type="paragraph" w:styleId="Listeavsnitt">
    <w:name w:val="List Paragraph"/>
    <w:basedOn w:val="Normal"/>
    <w:uiPriority w:val="34"/>
    <w:qFormat/>
    <w:rsid w:val="003A5C82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97042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9704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7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9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1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4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9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2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0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74800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niversitetsforlaget.no/baerekraft-i-praksis-i-barnehagen-1" TargetMode="External"/><Relationship Id="rId18" Type="http://schemas.openxmlformats.org/officeDocument/2006/relationships/hyperlink" Target="https://doi.org/10.3389/feduc.2023.1138285" TargetMode="External"/><Relationship Id="rId26" Type="http://schemas.openxmlformats.org/officeDocument/2006/relationships/hyperlink" Target="http://dx.doi.org/10.5617/adno.7918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doi.org/10.3390/nu14142989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universitetsforlaget.no/skape-rom-for-folkehelse-og-livsmestring-i-skole-og-laererutdanning" TargetMode="External"/><Relationship Id="rId17" Type="http://schemas.openxmlformats.org/officeDocument/2006/relationships/hyperlink" Target="https://doi.org/10.3390/genealogy7030057&#160;&#160;" TargetMode="External"/><Relationship Id="rId25" Type="http://schemas.openxmlformats.org/officeDocument/2006/relationships/hyperlink" Target="https://doi.org/10.23865/up.v15.2640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1080/02619768.2023.2227339" TargetMode="External"/><Relationship Id="rId20" Type="http://schemas.openxmlformats.org/officeDocument/2006/relationships/hyperlink" Target="https://doi.org/10.1080/00313831.2021.1983647" TargetMode="External"/><Relationship Id="rId29" Type="http://schemas.openxmlformats.org/officeDocument/2006/relationships/hyperlink" Target="https://doi.org/10.1080/1046560X.2020.1847967.&#160;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dpi.com/journal/sustainability/special_issues/Early_Childhood_Education_Social_Sustainability" TargetMode="External"/><Relationship Id="rId24" Type="http://schemas.openxmlformats.org/officeDocument/2006/relationships/hyperlink" Target="https://doi.org/10.1080/00313831.2019.1659402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://dx.doi.org/https:/link.springer.com/article/10.1007/s11191-023-00492-x" TargetMode="External"/><Relationship Id="rId23" Type="http://schemas.openxmlformats.org/officeDocument/2006/relationships/hyperlink" Target="https://doi.org/10.1021/acs.jchemed.1c00581" TargetMode="External"/><Relationship Id="rId28" Type="http://schemas.openxmlformats.org/officeDocument/2006/relationships/hyperlink" Target="https://doi.org/10.5617/adno.7917" TargetMode="External"/><Relationship Id="rId10" Type="http://schemas.openxmlformats.org/officeDocument/2006/relationships/hyperlink" Target="https://utdanningogpraksis.no/index.php/up/issue/view/471" TargetMode="External"/><Relationship Id="rId19" Type="http://schemas.openxmlformats.org/officeDocument/2006/relationships/hyperlink" Target="https://doi.org/10.5617/nordina.9295" TargetMode="External"/><Relationship Id="rId31" Type="http://schemas.openxmlformats.org/officeDocument/2006/relationships/hyperlink" Target="https://doi.org/http:/dx.doi.org/10.5617/nordina.6142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mdpi.com/journal/education/special_issues/5CB44063G9" TargetMode="External"/><Relationship Id="rId14" Type="http://schemas.openxmlformats.org/officeDocument/2006/relationships/hyperlink" Target="https://doi.org/10.1080/13504622.2023.2181271" TargetMode="External"/><Relationship Id="rId22" Type="http://schemas.openxmlformats.org/officeDocument/2006/relationships/hyperlink" Target="https://doi.org/10.1039/d1rp00127b" TargetMode="External"/><Relationship Id="rId27" Type="http://schemas.openxmlformats.org/officeDocument/2006/relationships/hyperlink" Target="https://doi.org/10.23865/up.v14.2209" TargetMode="External"/><Relationship Id="rId30" Type="http://schemas.openxmlformats.org/officeDocument/2006/relationships/hyperlink" Target="https://doi.org/10.5617/nordina.6186&#160;&#160;" TargetMode="External"/><Relationship Id="rId8" Type="http://schemas.openxmlformats.org/officeDocument/2006/relationships/hyperlink" Target="https://www.universitetsforlaget.no/baerekraft-i-praksis-i-barnehagen-2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45745E8B47A4409804BD4BE885AF50" ma:contentTypeVersion="14" ma:contentTypeDescription="Create a new document." ma:contentTypeScope="" ma:versionID="7f65b776c82c7377af40ffbf9936f62b">
  <xsd:schema xmlns:xsd="http://www.w3.org/2001/XMLSchema" xmlns:xs="http://www.w3.org/2001/XMLSchema" xmlns:p="http://schemas.microsoft.com/office/2006/metadata/properties" xmlns:ns2="91d7540a-d15f-4cea-8e04-3a87f61e9e3f" xmlns:ns3="629306b0-20c9-406a-ab05-38073d7f34a0" targetNamespace="http://schemas.microsoft.com/office/2006/metadata/properties" ma:root="true" ma:fieldsID="536262bc815af45b40bc755bd46a392a" ns2:_="" ns3:_="">
    <xsd:import namespace="91d7540a-d15f-4cea-8e04-3a87f61e9e3f"/>
    <xsd:import namespace="629306b0-20c9-406a-ab05-38073d7f34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d7540a-d15f-4cea-8e04-3a87f61e9e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306b0-20c9-406a-ab05-38073d7f34a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36EB46-3D96-4204-954C-28DD737164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d7540a-d15f-4cea-8e04-3a87f61e9e3f"/>
    <ds:schemaRef ds:uri="629306b0-20c9-406a-ab05-38073d7f34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CFD9BF-DF72-4566-8321-8D8F8BBA3D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13FFDE9-16E4-4C13-970F-82C497ADEB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2200</Words>
  <Characters>11666</Characters>
  <Application>Microsoft Office Word</Application>
  <DocSecurity>0</DocSecurity>
  <Lines>97</Lines>
  <Paragraphs>27</Paragraphs>
  <ScaleCrop>false</ScaleCrop>
  <Company>UiT The Arctic University of Norway</Company>
  <LinksUpToDate>false</LinksUpToDate>
  <CharactersWithSpaces>13839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Bergan</dc:creator>
  <cp:keywords/>
  <dc:description/>
  <cp:lastModifiedBy>Veronica Bergan</cp:lastModifiedBy>
  <cp:revision>213</cp:revision>
  <dcterms:created xsi:type="dcterms:W3CDTF">2024-04-08T17:33:00Z</dcterms:created>
  <dcterms:modified xsi:type="dcterms:W3CDTF">2024-07-02T07:25:00Z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0x0101007B45745E8B47A4409804BD4BE885AF50</vt:lpwstr>
  </property>
</Properties>
</file>