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9B" w:rsidRDefault="0005009B" w:rsidP="00306D3B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List of Presentations</w:t>
      </w:r>
    </w:p>
    <w:p w:rsidR="0005009B" w:rsidRDefault="0005009B" w:rsidP="00306D3B">
      <w:pPr>
        <w:spacing w:after="0" w:line="240" w:lineRule="auto"/>
        <w:rPr>
          <w:rFonts w:ascii="Calibri" w:hAnsi="Calibri" w:cs="Calibri"/>
          <w:b/>
          <w:bCs/>
        </w:rPr>
      </w:pPr>
    </w:p>
    <w:p w:rsidR="00306D3B" w:rsidRPr="00306D3B" w:rsidRDefault="00306D3B" w:rsidP="00306D3B">
      <w:pPr>
        <w:spacing w:after="0" w:line="240" w:lineRule="auto"/>
        <w:rPr>
          <w:rFonts w:ascii="Calibri" w:hAnsi="Calibri" w:cs="Calibri"/>
          <w:b/>
          <w:bCs/>
        </w:rPr>
      </w:pPr>
      <w:r w:rsidRPr="00306D3B">
        <w:rPr>
          <w:rFonts w:ascii="Calibri" w:hAnsi="Calibri" w:cs="Calibri"/>
          <w:b/>
          <w:bCs/>
        </w:rPr>
        <w:t>GUEST LECTURES (Total: 1</w:t>
      </w:r>
      <w:r>
        <w:rPr>
          <w:rFonts w:ascii="Calibri" w:hAnsi="Calibri" w:cs="Calibri"/>
          <w:b/>
          <w:bCs/>
        </w:rPr>
        <w:t>7</w:t>
      </w:r>
      <w:r w:rsidRPr="00306D3B">
        <w:rPr>
          <w:rFonts w:ascii="Calibri" w:hAnsi="Calibri" w:cs="Calibri"/>
          <w:b/>
          <w:bCs/>
        </w:rPr>
        <w:t>)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iCs/>
        </w:rPr>
      </w:pPr>
      <w:r w:rsidRPr="00AB6F2B">
        <w:rPr>
          <w:rFonts w:ascii="Calibri" w:hAnsi="Calibri" w:cs="Calibri"/>
          <w:b/>
          <w:bCs/>
          <w:iCs/>
          <w:lang w:val="nb-NO"/>
        </w:rPr>
        <w:t>(2025).</w:t>
      </w:r>
      <w:r w:rsidRPr="00AB6F2B">
        <w:rPr>
          <w:rFonts w:ascii="Calibri" w:hAnsi="Calibri" w:cs="Calibri"/>
          <w:iCs/>
          <w:lang w:val="nb-NO"/>
        </w:rPr>
        <w:t xml:space="preserve"> </w:t>
      </w:r>
      <w:r w:rsidR="00467920" w:rsidRPr="00AB6F2B">
        <w:rPr>
          <w:rFonts w:ascii="Calibri" w:hAnsi="Calibri" w:cs="Calibri"/>
          <w:iCs/>
          <w:lang w:val="nb-NO"/>
        </w:rPr>
        <w:t>Istorija russkogo BYVALO: diskursivnyj marker ili grammaticheskaja konstrukcija</w:t>
      </w:r>
      <w:r w:rsidRPr="00AB6F2B">
        <w:rPr>
          <w:rFonts w:ascii="Calibri" w:hAnsi="Calibri" w:cs="Calibri"/>
          <w:iCs/>
          <w:lang w:val="nb-NO"/>
        </w:rPr>
        <w:t xml:space="preserve">? </w:t>
      </w:r>
      <w:r w:rsidRPr="00306D3B">
        <w:rPr>
          <w:rFonts w:ascii="Calibri" w:hAnsi="Calibri" w:cs="Calibri"/>
          <w:iCs/>
        </w:rPr>
        <w:t xml:space="preserve">[The History of Russian Byvalo: A Discourse Marker or a Grammatical Construction?]. Guest lecture at the </w:t>
      </w:r>
      <w:r w:rsidRPr="00467920">
        <w:rPr>
          <w:rFonts w:ascii="Calibri" w:hAnsi="Calibri" w:cs="Calibri"/>
          <w:i/>
        </w:rPr>
        <w:t>Sprachwissenschaft. Seminar</w:t>
      </w:r>
      <w:r w:rsidRPr="00306D3B">
        <w:rPr>
          <w:rFonts w:ascii="Calibri" w:hAnsi="Calibri" w:cs="Calibri"/>
          <w:iCs/>
        </w:rPr>
        <w:t xml:space="preserve">, University of Innsbruck, </w:t>
      </w:r>
      <w:r w:rsidRPr="00306D3B">
        <w:rPr>
          <w:rFonts w:ascii="Calibri" w:hAnsi="Calibri" w:cs="Calibri"/>
        </w:rPr>
        <w:t>March 27, 2025.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iCs/>
          <w:lang w:val="de-DE"/>
        </w:rPr>
      </w:pPr>
      <w:r w:rsidRPr="00306D3B">
        <w:rPr>
          <w:rFonts w:ascii="Calibri" w:hAnsi="Calibri" w:cs="Calibri"/>
          <w:b/>
          <w:bCs/>
          <w:iCs/>
        </w:rPr>
        <w:t>(2025).</w:t>
      </w:r>
      <w:r w:rsidRPr="00306D3B">
        <w:rPr>
          <w:rFonts w:ascii="Calibri" w:hAnsi="Calibri" w:cs="Calibri"/>
          <w:iCs/>
        </w:rPr>
        <w:t xml:space="preserve"> </w:t>
      </w:r>
      <w:r w:rsidR="00467920" w:rsidRPr="00467920">
        <w:rPr>
          <w:rFonts w:ascii="Calibri" w:hAnsi="Calibri" w:cs="Calibri"/>
        </w:rPr>
        <w:t>Russkie feminitivy v svete genderny</w:t>
      </w:r>
      <w:r w:rsidR="00467920">
        <w:rPr>
          <w:rFonts w:ascii="Calibri" w:hAnsi="Calibri" w:cs="Calibri"/>
        </w:rPr>
        <w:t>x</w:t>
      </w:r>
      <w:r w:rsidR="00467920" w:rsidRPr="00467920">
        <w:rPr>
          <w:rFonts w:ascii="Calibri" w:hAnsi="Calibri" w:cs="Calibri"/>
        </w:rPr>
        <w:t xml:space="preserve"> debatov</w:t>
      </w:r>
      <w:r w:rsidRPr="00306D3B">
        <w:rPr>
          <w:rFonts w:ascii="Calibri" w:hAnsi="Calibri" w:cs="Calibri"/>
        </w:rPr>
        <w:t xml:space="preserve"> [Russian Feminatives in the Light of Gender Debates]</w:t>
      </w:r>
      <w:r w:rsidRPr="00306D3B">
        <w:rPr>
          <w:rFonts w:ascii="Calibri" w:hAnsi="Calibri" w:cs="Calibri"/>
          <w:iCs/>
        </w:rPr>
        <w:t xml:space="preserve">. </w:t>
      </w:r>
      <w:r w:rsidRPr="00306D3B">
        <w:rPr>
          <w:rFonts w:ascii="Calibri" w:hAnsi="Calibri" w:cs="Calibri"/>
          <w:iCs/>
          <w:lang w:val="de-DE"/>
        </w:rPr>
        <w:t xml:space="preserve">Guest lecture at the course </w:t>
      </w:r>
      <w:r w:rsidRPr="00467920">
        <w:rPr>
          <w:rFonts w:ascii="Calibri" w:hAnsi="Calibri" w:cs="Calibri"/>
          <w:i/>
          <w:lang w:val="de-DE"/>
        </w:rPr>
        <w:t>AUSGEW. BEREICHE DER SLAWISCH</w:t>
      </w:r>
      <w:r w:rsidRPr="00306D3B">
        <w:rPr>
          <w:rFonts w:ascii="Calibri" w:hAnsi="Calibri" w:cs="Calibri"/>
          <w:iCs/>
          <w:lang w:val="de-DE"/>
        </w:rPr>
        <w:t xml:space="preserve">. SPRACHSYSTEME U. IHRE VERMITTLUNG II, </w:t>
      </w:r>
      <w:r w:rsidRPr="00306D3B">
        <w:rPr>
          <w:rFonts w:ascii="Calibri" w:hAnsi="Calibri" w:cs="Calibri"/>
          <w:iCs/>
        </w:rPr>
        <w:t xml:space="preserve">University of Innsbruck, </w:t>
      </w:r>
      <w:r w:rsidRPr="00306D3B">
        <w:rPr>
          <w:rFonts w:ascii="Calibri" w:hAnsi="Calibri" w:cs="Calibri"/>
        </w:rPr>
        <w:t>March 27, 2025.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/>
          <w:bCs/>
          <w:iCs/>
          <w:lang w:val="en-GB"/>
        </w:rPr>
      </w:pPr>
      <w:r w:rsidRPr="00FD190E">
        <w:rPr>
          <w:rFonts w:ascii="Calibri" w:hAnsi="Calibri" w:cs="Calibri"/>
          <w:b/>
          <w:bCs/>
          <w:iCs/>
        </w:rPr>
        <w:t>(2025).</w:t>
      </w:r>
      <w:r w:rsidRPr="00FD190E">
        <w:rPr>
          <w:rFonts w:ascii="Calibri" w:hAnsi="Calibri" w:cs="Calibri"/>
          <w:iCs/>
        </w:rPr>
        <w:t xml:space="preserve"> </w:t>
      </w:r>
      <w:r w:rsidR="00467920">
        <w:rPr>
          <w:rFonts w:ascii="Calibri" w:hAnsi="Calibri" w:cs="Calibri"/>
          <w:iCs/>
          <w:lang w:val="cs-CZ"/>
        </w:rPr>
        <w:t>Č</w:t>
      </w:r>
      <w:r w:rsidR="00467920" w:rsidRPr="00467920">
        <w:rPr>
          <w:rFonts w:ascii="Calibri" w:hAnsi="Calibri" w:cs="Calibri"/>
          <w:iCs/>
        </w:rPr>
        <w:t>to my znaem o russki</w:t>
      </w:r>
      <w:r w:rsidR="00467920">
        <w:rPr>
          <w:rFonts w:ascii="Calibri" w:hAnsi="Calibri" w:cs="Calibri"/>
          <w:iCs/>
        </w:rPr>
        <w:t>x</w:t>
      </w:r>
      <w:r w:rsidR="00467920" w:rsidRPr="00467920">
        <w:rPr>
          <w:rFonts w:ascii="Calibri" w:hAnsi="Calibri" w:cs="Calibri"/>
          <w:iCs/>
        </w:rPr>
        <w:t xml:space="preserve"> feminitiva</w:t>
      </w:r>
      <w:r w:rsidR="00467920">
        <w:rPr>
          <w:rFonts w:ascii="Calibri" w:hAnsi="Calibri" w:cs="Calibri"/>
          <w:iCs/>
        </w:rPr>
        <w:t>x</w:t>
      </w:r>
      <w:r w:rsidRPr="00467920">
        <w:rPr>
          <w:rFonts w:ascii="Calibri" w:hAnsi="Calibri" w:cs="Calibri"/>
          <w:iCs/>
        </w:rPr>
        <w:t xml:space="preserve">? </w:t>
      </w:r>
      <w:r w:rsidRPr="00306D3B">
        <w:rPr>
          <w:rFonts w:ascii="Calibri" w:hAnsi="Calibri" w:cs="Calibri"/>
          <w:iCs/>
        </w:rPr>
        <w:t xml:space="preserve">[What do we know about Russian feminitives?] Guest lecture at the course </w:t>
      </w:r>
      <w:r w:rsidRPr="00467920">
        <w:rPr>
          <w:rFonts w:ascii="Calibri" w:hAnsi="Calibri" w:cs="Calibri"/>
          <w:i/>
        </w:rPr>
        <w:t>RUSSISCH IV</w:t>
      </w:r>
      <w:r w:rsidRPr="00306D3B">
        <w:rPr>
          <w:rFonts w:ascii="Calibri" w:hAnsi="Calibri" w:cs="Calibri"/>
          <w:iCs/>
        </w:rPr>
        <w:t xml:space="preserve">, University of Innsbruck, </w:t>
      </w:r>
      <w:r w:rsidRPr="00306D3B">
        <w:rPr>
          <w:rFonts w:ascii="Calibri" w:hAnsi="Calibri" w:cs="Calibri"/>
        </w:rPr>
        <w:t>March 26, 2025.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b/>
          <w:bCs/>
          <w:iCs/>
        </w:rPr>
        <w:t>(2024).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szCs w:val="22"/>
        </w:rPr>
        <w:t xml:space="preserve">The Dynamics of Russian Compounding. Invited talk at </w:t>
      </w:r>
      <w:r w:rsidRPr="00306D3B">
        <w:rPr>
          <w:rFonts w:ascii="Calibri" w:eastAsia="Myriad Pro" w:hAnsi="Calibri" w:cs="Calibri"/>
          <w:i/>
          <w:iCs/>
          <w:szCs w:val="22"/>
        </w:rPr>
        <w:t>Slavistisches Oberseminar</w:t>
      </w:r>
      <w:r w:rsidRPr="00306D3B">
        <w:rPr>
          <w:rFonts w:ascii="Calibri" w:hAnsi="Calibri" w:cs="Calibri"/>
          <w:szCs w:val="22"/>
        </w:rPr>
        <w:t>, Institute of Slavic Studies, University of Bamberg, July 17, 2024</w:t>
      </w:r>
      <w:r w:rsidRPr="00306D3B">
        <w:rPr>
          <w:rFonts w:ascii="Calibri" w:hAnsi="Calibri" w:cs="Calibri"/>
          <w:iCs/>
        </w:rPr>
        <w:t>.</w:t>
      </w:r>
    </w:p>
    <w:p w:rsidR="00306D3B" w:rsidRPr="00AB6F2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/>
          <w:bCs/>
          <w:iCs/>
        </w:rPr>
      </w:pPr>
      <w:r w:rsidRPr="00306D3B">
        <w:rPr>
          <w:rFonts w:ascii="Calibri" w:hAnsi="Calibri" w:cs="Calibri"/>
          <w:b/>
          <w:bCs/>
          <w:iCs/>
        </w:rPr>
        <w:t>(2024).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szCs w:val="22"/>
        </w:rPr>
        <w:t xml:space="preserve">Learning Grammar in a Strategic Way: New pedagogical resources for Russian as a Foreign Language. Invited talk for the </w:t>
      </w:r>
      <w:r w:rsidRPr="00ED404F">
        <w:rPr>
          <w:rFonts w:ascii="Calibri" w:hAnsi="Calibri" w:cs="Calibri"/>
          <w:i/>
          <w:iCs/>
          <w:szCs w:val="22"/>
        </w:rPr>
        <w:t>Association for Slavic Languages ​​and Multilingualism</w:t>
      </w:r>
      <w:r w:rsidRPr="00306D3B">
        <w:rPr>
          <w:rFonts w:ascii="Calibri" w:hAnsi="Calibri" w:cs="Calibri"/>
          <w:szCs w:val="22"/>
        </w:rPr>
        <w:t xml:space="preserve"> (Slav&amp;Mehr), June 11, 2024 (online). </w:t>
      </w:r>
      <w:hyperlink r:id="rId7" w:history="1">
        <w:r w:rsidRPr="00AB6F2B">
          <w:rPr>
            <w:rStyle w:val="ac"/>
            <w:rFonts w:ascii="Calibri" w:hAnsi="Calibri" w:cs="Calibri"/>
            <w:szCs w:val="22"/>
          </w:rPr>
          <w:t>https://slav-und-mehr.de/digitaler-vortrag-von-dr-svetlana-sokolova-am-11-6-24/</w:t>
        </w:r>
      </w:hyperlink>
      <w:r w:rsidRPr="00AB6F2B">
        <w:rPr>
          <w:rFonts w:ascii="Calibri" w:hAnsi="Calibri" w:cs="Calibri"/>
        </w:rPr>
        <w:t>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/>
          <w:bCs/>
          <w:iCs/>
        </w:rPr>
      </w:pPr>
      <w:r w:rsidRPr="00306D3B">
        <w:rPr>
          <w:rFonts w:ascii="Calibri" w:hAnsi="Calibri" w:cs="Calibri"/>
          <w:b/>
          <w:bCs/>
          <w:iCs/>
        </w:rPr>
        <w:t>(2024).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szCs w:val="22"/>
        </w:rPr>
        <w:t>Grammatika – eto veselo: Novye elekronnye resursy dlja obučenija grammatike RKI (More fun with grammar: New digital resources for grammar instruction in L2 Russian), Guest lecture for Russian program students at University of Innsbruck, May 8, 2024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/>
          <w:bCs/>
          <w:iCs/>
        </w:rPr>
      </w:pPr>
      <w:r w:rsidRPr="00306D3B">
        <w:rPr>
          <w:rFonts w:ascii="Calibri" w:hAnsi="Calibri" w:cs="Calibri"/>
          <w:b/>
          <w:bCs/>
          <w:iCs/>
        </w:rPr>
        <w:t>(2024).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szCs w:val="22"/>
        </w:rPr>
        <w:t xml:space="preserve">Applying Citizen Journalism to Language Instruction. Invited talk at the Conference </w:t>
      </w:r>
      <w:r w:rsidRPr="00ED404F">
        <w:rPr>
          <w:rFonts w:ascii="Calibri" w:hAnsi="Calibri" w:cs="Calibri"/>
          <w:i/>
          <w:iCs/>
          <w:szCs w:val="22"/>
        </w:rPr>
        <w:t>Citizen Journalism: Theory – Practice – Education</w:t>
      </w:r>
      <w:r w:rsidRPr="00306D3B">
        <w:rPr>
          <w:rFonts w:ascii="Calibri" w:hAnsi="Calibri" w:cs="Calibri"/>
          <w:szCs w:val="22"/>
        </w:rPr>
        <w:t>, University of Bielsko-Biała, January 17, 2024 (online)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b/>
          <w:bCs/>
          <w:iCs/>
        </w:rPr>
        <w:t>(2023).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</w:rPr>
        <w:t>New Approaches to Grammar</w:t>
      </w:r>
      <w:r w:rsidRPr="00306D3B">
        <w:rPr>
          <w:rFonts w:ascii="Calibri" w:hAnsi="Calibri" w:cs="Calibri"/>
          <w:i/>
          <w:iCs/>
        </w:rPr>
        <w:t xml:space="preserve">: </w:t>
      </w:r>
      <w:r w:rsidRPr="00306D3B">
        <w:rPr>
          <w:rFonts w:ascii="Calibri" w:hAnsi="Calibri" w:cs="Calibri"/>
          <w:iCs/>
        </w:rPr>
        <w:t xml:space="preserve">Interactive Digital Tools Targeting Strategic Input. Invited talk at the annual meeting of </w:t>
      </w:r>
      <w:r w:rsidRPr="00306D3B">
        <w:rPr>
          <w:rFonts w:ascii="Calibri" w:hAnsi="Calibri" w:cs="Calibri"/>
          <w:i/>
        </w:rPr>
        <w:t>Die Österreichische Gesellschaft für Slawistik</w:t>
      </w:r>
      <w:r w:rsidRPr="00306D3B">
        <w:rPr>
          <w:rFonts w:ascii="Calibri" w:hAnsi="Calibri" w:cs="Calibri"/>
          <w:iCs/>
        </w:rPr>
        <w:t xml:space="preserve"> (ÖGSl), University of Salzburg, November 17-18, 2023.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(2023).</w:t>
      </w:r>
      <w:r w:rsidRPr="00306D3B">
        <w:rPr>
          <w:rFonts w:ascii="Calibri" w:hAnsi="Calibri" w:cs="Calibri"/>
          <w:iCs/>
        </w:rPr>
        <w:t xml:space="preserve"> The New Life of Russian Compounds: Constructional Rivalry with Compounds like </w:t>
      </w:r>
      <w:r w:rsidRPr="00306D3B">
        <w:rPr>
          <w:rFonts w:ascii="Calibri" w:hAnsi="Calibri" w:cs="Calibri"/>
          <w:i/>
          <w:iCs/>
        </w:rPr>
        <w:t xml:space="preserve">top-igrok </w:t>
      </w:r>
      <w:r w:rsidRPr="00306D3B">
        <w:rPr>
          <w:rFonts w:ascii="Calibri" w:hAnsi="Calibri" w:cs="Calibri"/>
          <w:iCs/>
        </w:rPr>
        <w:t xml:space="preserve">and </w:t>
      </w:r>
      <w:r w:rsidRPr="00306D3B">
        <w:rPr>
          <w:rFonts w:ascii="Calibri" w:hAnsi="Calibri" w:cs="Calibri"/>
          <w:i/>
          <w:iCs/>
        </w:rPr>
        <w:t>specoperacija.</w:t>
      </w:r>
      <w:r w:rsidRPr="00306D3B">
        <w:rPr>
          <w:rFonts w:ascii="Calibri" w:hAnsi="Calibri" w:cs="Calibri"/>
          <w:b/>
          <w:bCs/>
          <w:i/>
          <w:iCs/>
        </w:rPr>
        <w:t xml:space="preserve"> </w:t>
      </w:r>
      <w:r w:rsidRPr="00306D3B">
        <w:rPr>
          <w:rFonts w:ascii="Calibri" w:hAnsi="Calibri" w:cs="Calibri"/>
        </w:rPr>
        <w:t>Invited presentation at the Department of Modern Languages, Uppsala University, Sweden, August 28, 2023.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(2022).</w:t>
      </w:r>
      <w:r w:rsidRPr="00306D3B">
        <w:rPr>
          <w:rFonts w:ascii="Calibri" w:hAnsi="Calibri" w:cs="Calibri"/>
          <w:iCs/>
        </w:rPr>
        <w:t xml:space="preserve"> Citizen Journalism In and Outside the Classroom: The Educational Film Project «Our Common Victory». Invited presentation at the conference </w:t>
      </w:r>
      <w:r w:rsidRPr="00306D3B">
        <w:rPr>
          <w:rFonts w:ascii="Calibri" w:hAnsi="Calibri" w:cs="Calibri"/>
          <w:i/>
        </w:rPr>
        <w:t>Citizen Journalism: Challenges and Educational Perspectives</w:t>
      </w:r>
      <w:r w:rsidRPr="00306D3B">
        <w:rPr>
          <w:rFonts w:ascii="Calibri" w:hAnsi="Calibri" w:cs="Calibri"/>
          <w:iCs/>
        </w:rPr>
        <w:t xml:space="preserve"> [DZIENNIKARSTWO OBYWATELSKIE: WYZWANIA I PERSPEKTYWY EDUKACYJNE], University of Bielsko-Biała, Poland, December 14, 2022.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(2018).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</w:rPr>
        <w:t xml:space="preserve">Social and pragmatic dimensions of language as part of Cognitive Linguistics: Entrenchment and Conventionalization. Invited presentation for HaCKS (Historical and Contemporary Knowledgebase in Sociolinguistics) workshop on indexicality, University of Sheffield, UK, December 12, 2018. 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(2018).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Baza russkix vidovyx pristavok «Exploring Emptiness»: teorija i praktika </w:t>
      </w:r>
      <w:r w:rsidRPr="00306D3B">
        <w:rPr>
          <w:rFonts w:ascii="Calibri" w:hAnsi="Calibri" w:cs="Calibri"/>
          <w:bCs/>
          <w:iCs/>
        </w:rPr>
        <w:t>(</w:t>
      </w:r>
      <w:r w:rsidRPr="00306D3B">
        <w:rPr>
          <w:rFonts w:ascii="Calibri" w:hAnsi="Calibri" w:cs="Calibri"/>
          <w:bCs/>
          <w:iCs/>
          <w:lang w:val="en-GB"/>
        </w:rPr>
        <w:t>The database of Russian aspectual prefixes "Exploring emptiness": theory and practice</w:t>
      </w:r>
      <w:r w:rsidRPr="00306D3B">
        <w:rPr>
          <w:rFonts w:ascii="Calibri" w:hAnsi="Calibri" w:cs="Calibri"/>
          <w:bCs/>
          <w:iCs/>
        </w:rPr>
        <w:t xml:space="preserve">). </w:t>
      </w:r>
      <w:r w:rsidRPr="00306D3B">
        <w:rPr>
          <w:rFonts w:ascii="Calibri" w:hAnsi="Calibri" w:cs="Calibri"/>
          <w:lang w:val="en-GB"/>
        </w:rPr>
        <w:t>G</w:t>
      </w:r>
      <w:r w:rsidRPr="00306D3B">
        <w:rPr>
          <w:rFonts w:ascii="Calibri" w:hAnsi="Calibri" w:cs="Calibri"/>
        </w:rPr>
        <w:t>uest lecture at the University of Innsbruck as part of the course 612034 VU/2 Sprachwissenschaftliche Methoden: Korpuslinguistik</w:t>
      </w:r>
      <w:r w:rsidRPr="00306D3B">
        <w:rPr>
          <w:rFonts w:ascii="Calibri" w:hAnsi="Calibri" w:cs="Calibri"/>
          <w:bCs/>
          <w:iCs/>
          <w:lang w:val="en-GB"/>
        </w:rPr>
        <w:t>, November 23, 2018.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(2018).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«Kak ja uže skazal» ili «kak ja uže govoril»: problema vybora vidovoj formy v russkom jazyke ("As I have aready said": the problem of aspectual choice in Russian). </w:t>
      </w:r>
      <w:r w:rsidRPr="00306D3B">
        <w:rPr>
          <w:rFonts w:ascii="Calibri" w:hAnsi="Calibri" w:cs="Calibri"/>
        </w:rPr>
        <w:t>Guest lecture at the University of Salzburg as part of the course</w:t>
      </w:r>
      <w:r w:rsidRPr="00306D3B">
        <w:rPr>
          <w:rFonts w:ascii="Calibri" w:hAnsi="Calibri" w:cs="Calibri"/>
          <w:bCs/>
          <w:iCs/>
          <w:lang w:val="en-GB"/>
        </w:rPr>
        <w:t xml:space="preserve"> Russisch III, November 21, 2018.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(2017).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Kognitivnaja lingvistika: osnovnye ponjatija i aktual’nye voprosy i ix primenenie v opisanii morfologii russkogo jazyka (Cognitive Linguistics: major concepts and </w:t>
      </w:r>
      <w:r w:rsidRPr="00306D3B">
        <w:rPr>
          <w:rFonts w:ascii="Calibri" w:hAnsi="Calibri" w:cs="Calibri"/>
          <w:bCs/>
          <w:iCs/>
        </w:rPr>
        <w:t>current issues and their application to research on Russian morphology</w:t>
      </w:r>
      <w:r w:rsidRPr="00306D3B">
        <w:rPr>
          <w:rFonts w:ascii="Calibri" w:hAnsi="Calibri" w:cs="Calibri"/>
          <w:bCs/>
          <w:iCs/>
          <w:lang w:val="en-GB"/>
        </w:rPr>
        <w:t xml:space="preserve">). Guest lecture within the </w:t>
      </w:r>
      <w:r w:rsidRPr="00306D3B">
        <w:rPr>
          <w:rFonts w:ascii="Calibri" w:hAnsi="Calibri" w:cs="Calibri"/>
          <w:bCs/>
          <w:iCs/>
          <w:lang w:val="en-GB"/>
        </w:rPr>
        <w:lastRenderedPageBreak/>
        <w:t xml:space="preserve">course “Contemporary Russian. Morphology” for second year students (BA in Russian linguistics), Moscow State University, March 23, 2017. 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  <w:lang w:val="nb-NO"/>
        </w:rPr>
        <w:t>(2017).</w:t>
      </w:r>
      <w:r w:rsidRPr="00306D3B">
        <w:rPr>
          <w:rFonts w:ascii="Calibri" w:hAnsi="Calibri" w:cs="Calibri"/>
          <w:iCs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Raznye podxody k klassifikcii i opisaniju složnyx slov. </w:t>
      </w:r>
      <w:r w:rsidRPr="00306D3B">
        <w:rPr>
          <w:rFonts w:ascii="Calibri" w:hAnsi="Calibri" w:cs="Calibri"/>
          <w:bCs/>
          <w:iCs/>
          <w:lang w:val="en-GB"/>
        </w:rPr>
        <w:t xml:space="preserve">Novye složnye slova v russkom jazyke (Different approaches to classification and analysis of compounds. New Compounds in Russian). Seminar on “Compounding”, Moscow State University, March 28, 2017. 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</w:rPr>
        <w:t>(2017).</w:t>
      </w:r>
      <w:r w:rsidRPr="00306D3B">
        <w:rPr>
          <w:rFonts w:ascii="Calibri" w:hAnsi="Calibri" w:cs="Calibri"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Slavistika, quo vadis? Obzor zarubežnyx proektov po izučeniju grammatiki. </w:t>
      </w:r>
      <w:r w:rsidRPr="00AB6F2B">
        <w:rPr>
          <w:rFonts w:ascii="Calibri" w:hAnsi="Calibri" w:cs="Calibri"/>
          <w:bCs/>
          <w:iCs/>
          <w:lang w:val="nb-NO"/>
        </w:rPr>
        <w:t xml:space="preserve">Proekty gruppy CLEAR v Norvežskom arktičeskom universitete g. Tromsø (Slavic studies, quo vadis? </w:t>
      </w:r>
      <w:r w:rsidRPr="00306D3B">
        <w:rPr>
          <w:rFonts w:ascii="Calibri" w:hAnsi="Calibri" w:cs="Calibri"/>
          <w:bCs/>
          <w:iCs/>
          <w:lang w:val="en-GB"/>
        </w:rPr>
        <w:t>An Overview of international projects on grammar research. Projects of the CLEAR group at UiT The Arctic University of Norway). Seminar for MA students, Moscow State University, March 29, 2017.</w:t>
      </w:r>
    </w:p>
    <w:p w:rsidR="00306D3B" w:rsidRPr="00306D3B" w:rsidRDefault="00306D3B" w:rsidP="00306D3B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  <w:lang w:val="nb-NO"/>
        </w:rPr>
        <w:t>(2016).</w:t>
      </w:r>
      <w:r w:rsidRPr="00306D3B">
        <w:rPr>
          <w:rFonts w:ascii="Calibri" w:hAnsi="Calibri" w:cs="Calibri"/>
          <w:iCs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Sokolova, Svetlana; Edberg, Bjørg Helene. Čto takoe "valjut-rynok"? Xarakteristika imennyx kompositov v russkom jazyke po resultatam korpusa i èksperimenta. </w:t>
      </w:r>
      <w:r w:rsidRPr="00306D3B">
        <w:rPr>
          <w:rFonts w:ascii="Calibri" w:hAnsi="Calibri" w:cs="Calibri"/>
          <w:bCs/>
          <w:iCs/>
        </w:rPr>
        <w:t xml:space="preserve">(What is "valjut-rynok"? Characteristics of Russian nominal composites based on the results of a corpus and experimental study). Plenary presentation at the conference </w:t>
      </w:r>
      <w:r w:rsidRPr="00306D3B">
        <w:rPr>
          <w:rFonts w:ascii="Calibri" w:hAnsi="Calibri" w:cs="Calibri"/>
          <w:bCs/>
          <w:i/>
          <w:iCs/>
        </w:rPr>
        <w:t>Novaja Rossija: tradicii i innovacii v jazyke i nauke o jazyke</w:t>
      </w:r>
      <w:r w:rsidRPr="00306D3B">
        <w:rPr>
          <w:rFonts w:ascii="Calibri" w:hAnsi="Calibri" w:cs="Calibri"/>
          <w:bCs/>
          <w:iCs/>
        </w:rPr>
        <w:t xml:space="preserve"> (New Russia: traditions and innovations in language and language science), Ural Federal University, Ekaterinburg, Russia, September 28-30, 2016.</w:t>
      </w:r>
    </w:p>
    <w:p w:rsidR="00306D3B" w:rsidRPr="00306D3B" w:rsidRDefault="00306D3B" w:rsidP="00306D3B">
      <w:pPr>
        <w:spacing w:after="0" w:line="240" w:lineRule="auto"/>
        <w:rPr>
          <w:rFonts w:ascii="Calibri" w:hAnsi="Calibri" w:cs="Calibri"/>
          <w:bCs/>
          <w:iCs/>
          <w:lang w:val="en-GB"/>
        </w:rPr>
      </w:pPr>
    </w:p>
    <w:p w:rsidR="00306D3B" w:rsidRPr="00306D3B" w:rsidRDefault="00306D3B" w:rsidP="00306D3B">
      <w:pPr>
        <w:spacing w:after="0" w:line="240" w:lineRule="auto"/>
        <w:rPr>
          <w:rFonts w:ascii="Calibri" w:hAnsi="Calibri" w:cs="Calibri"/>
          <w:b/>
          <w:bCs/>
        </w:rPr>
      </w:pPr>
      <w:r w:rsidRPr="00306D3B">
        <w:rPr>
          <w:rFonts w:ascii="Calibri" w:hAnsi="Calibri" w:cs="Calibri"/>
          <w:b/>
          <w:bCs/>
        </w:rPr>
        <w:t>GUEST COURSES</w:t>
      </w:r>
    </w:p>
    <w:p w:rsidR="00306D3B" w:rsidRPr="00306D3B" w:rsidRDefault="00306D3B" w:rsidP="00306D3B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iCs/>
          <w:lang w:val="en-GB"/>
        </w:rPr>
      </w:pPr>
      <w:r w:rsidRPr="00306D3B">
        <w:rPr>
          <w:rFonts w:ascii="Calibri" w:hAnsi="Calibri" w:cs="Calibri"/>
          <w:b/>
          <w:bCs/>
          <w:iCs/>
          <w:lang w:val="en-GB"/>
        </w:rPr>
        <w:t>Special course in Russian linguistics at Alpen-Adria-Universität, Klagenfurt, December 12-20, 2017: Когнитивные подходы к описанию русского глагола (Cognitive Approaches to Russian Verbs), 530.061, 17W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Lecture 01: </w:t>
      </w:r>
      <w:r w:rsidRPr="00306D3B">
        <w:rPr>
          <w:rFonts w:ascii="Calibri" w:hAnsi="Calibri" w:cs="Calibri"/>
          <w:bCs/>
          <w:iCs/>
          <w:lang w:val="ru-RU"/>
        </w:rPr>
        <w:t>Введение</w:t>
      </w:r>
      <w:r w:rsidRPr="00306D3B">
        <w:rPr>
          <w:rFonts w:ascii="Calibri" w:hAnsi="Calibri" w:cs="Calibri"/>
          <w:bCs/>
          <w:iCs/>
          <w:lang w:val="en-GB"/>
        </w:rPr>
        <w:t xml:space="preserve">: </w:t>
      </w:r>
      <w:r w:rsidRPr="00306D3B">
        <w:rPr>
          <w:rFonts w:ascii="Calibri" w:hAnsi="Calibri" w:cs="Calibri"/>
          <w:bCs/>
          <w:iCs/>
          <w:lang w:val="ru-RU"/>
        </w:rPr>
        <w:t>Проблемные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вопросы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при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описании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русского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глагола</w:t>
      </w:r>
      <w:r w:rsidRPr="00306D3B">
        <w:rPr>
          <w:rFonts w:ascii="Calibri" w:hAnsi="Calibri" w:cs="Calibri"/>
          <w:bCs/>
          <w:iCs/>
          <w:lang w:val="en-GB"/>
        </w:rPr>
        <w:t xml:space="preserve"> (Introduction: The Challenges of Russian Verbs).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>Lecture 02: Когнитивная лингвистика: Термины и понятия (Cognitive Linguistics: Terms and concepts).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>Lecture 03: Метафора: Метафорическая модель русского вида (Metaphor: A Metaphorical Model of Russian Aspect).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Lecture 04: Метонимия: Метонимия вида и виды метонимии (Metonymy: Metonymy of Aspect, Aspects of Metonymy). 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>Lecture 05: Образная схема: Образно-схематический подход к описанию русских глаголов движения (Image Schemas: An Image-Schematic Approach to Russian Verbs of Motion).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ru-RU"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  <w:lang w:val="ru-RU"/>
        </w:rPr>
        <w:t xml:space="preserve"> 06: Приставки: Различные подходы к описанию приставок. Проблема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видовых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троек</w:t>
      </w:r>
      <w:r w:rsidRPr="00306D3B">
        <w:rPr>
          <w:rFonts w:ascii="Calibri" w:hAnsi="Calibri" w:cs="Calibri"/>
          <w:bCs/>
          <w:iCs/>
        </w:rPr>
        <w:t xml:space="preserve"> (</w:t>
      </w:r>
      <w:r w:rsidRPr="00306D3B">
        <w:rPr>
          <w:rFonts w:ascii="Calibri" w:hAnsi="Calibri" w:cs="Calibri"/>
          <w:bCs/>
          <w:iCs/>
          <w:lang w:val="en-GB"/>
        </w:rPr>
        <w:t>Prefixes: Different Approaches to Prefixes. The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Problem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of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Aspectual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Triplets</w:t>
      </w:r>
      <w:r w:rsidRPr="00306D3B">
        <w:rPr>
          <w:rFonts w:ascii="Calibri" w:hAnsi="Calibri" w:cs="Calibri"/>
          <w:bCs/>
          <w:iCs/>
          <w:lang w:val="ru-RU"/>
        </w:rPr>
        <w:t>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ru-RU"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  <w:lang w:val="ru-RU"/>
        </w:rPr>
        <w:t xml:space="preserve"> 07: Семантическое наложение: Приставки как глагольные классификаторы (</w:t>
      </w:r>
      <w:r w:rsidRPr="00306D3B">
        <w:rPr>
          <w:rFonts w:ascii="Calibri" w:hAnsi="Calibri" w:cs="Calibri"/>
          <w:bCs/>
          <w:iCs/>
          <w:lang w:val="en-GB"/>
        </w:rPr>
        <w:t>Semantic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Overlap</w:t>
      </w:r>
      <w:r w:rsidRPr="00306D3B">
        <w:rPr>
          <w:rFonts w:ascii="Calibri" w:hAnsi="Calibri" w:cs="Calibri"/>
          <w:bCs/>
          <w:iCs/>
          <w:lang w:val="ru-RU"/>
        </w:rPr>
        <w:t xml:space="preserve">: </w:t>
      </w:r>
      <w:r w:rsidRPr="00306D3B">
        <w:rPr>
          <w:rFonts w:ascii="Calibri" w:hAnsi="Calibri" w:cs="Calibri"/>
          <w:bCs/>
          <w:iCs/>
          <w:lang w:val="en-GB"/>
        </w:rPr>
        <w:t>Prefixes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as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Verb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Classifiers</w:t>
      </w:r>
      <w:r w:rsidRPr="00306D3B">
        <w:rPr>
          <w:rFonts w:ascii="Calibri" w:hAnsi="Calibri" w:cs="Calibri"/>
          <w:bCs/>
          <w:iCs/>
          <w:lang w:val="ru-RU"/>
        </w:rPr>
        <w:t xml:space="preserve">). 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</w:rPr>
        <w:t xml:space="preserve"> 08: </w:t>
      </w:r>
      <w:r w:rsidRPr="00306D3B">
        <w:rPr>
          <w:rFonts w:ascii="Calibri" w:hAnsi="Calibri" w:cs="Calibri"/>
          <w:bCs/>
          <w:iCs/>
          <w:lang w:val="ru-RU"/>
        </w:rPr>
        <w:t>Радиальная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категория</w:t>
      </w:r>
      <w:r w:rsidRPr="00306D3B">
        <w:rPr>
          <w:rFonts w:ascii="Calibri" w:hAnsi="Calibri" w:cs="Calibri"/>
          <w:bCs/>
          <w:iCs/>
        </w:rPr>
        <w:t xml:space="preserve">: </w:t>
      </w:r>
      <w:r w:rsidRPr="00306D3B">
        <w:rPr>
          <w:rFonts w:ascii="Calibri" w:hAnsi="Calibri" w:cs="Calibri"/>
          <w:bCs/>
          <w:iCs/>
          <w:lang w:val="ru-RU"/>
        </w:rPr>
        <w:t>Анализ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русской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приставки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РАЗ</w:t>
      </w:r>
      <w:r w:rsidRPr="00306D3B">
        <w:rPr>
          <w:rFonts w:ascii="Calibri" w:hAnsi="Calibri" w:cs="Calibri"/>
          <w:bCs/>
          <w:iCs/>
        </w:rPr>
        <w:t>- (</w:t>
      </w:r>
      <w:r w:rsidRPr="00306D3B">
        <w:rPr>
          <w:rFonts w:ascii="Calibri" w:hAnsi="Calibri" w:cs="Calibri"/>
          <w:bCs/>
          <w:iCs/>
          <w:lang w:val="en-GB"/>
        </w:rPr>
        <w:t>Radial Categories: The Case Study of the Russian Prefix RAZ-</w:t>
      </w:r>
      <w:r w:rsidRPr="00306D3B">
        <w:rPr>
          <w:rFonts w:ascii="Calibri" w:hAnsi="Calibri" w:cs="Calibri"/>
          <w:bCs/>
          <w:iCs/>
        </w:rPr>
        <w:t>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  <w:lang w:val="ru-RU"/>
        </w:rPr>
        <w:t xml:space="preserve"> 09: Прототип: Что определяет прототип? Анализ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русской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приставки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ЗА</w:t>
      </w:r>
      <w:r w:rsidRPr="00AB6F2B">
        <w:rPr>
          <w:rFonts w:ascii="Calibri" w:hAnsi="Calibri" w:cs="Calibri"/>
          <w:bCs/>
          <w:iCs/>
        </w:rPr>
        <w:t>- (</w:t>
      </w:r>
      <w:r w:rsidRPr="00306D3B">
        <w:rPr>
          <w:rFonts w:ascii="Calibri" w:hAnsi="Calibri" w:cs="Calibri"/>
          <w:bCs/>
          <w:iCs/>
          <w:lang w:val="en-GB"/>
        </w:rPr>
        <w:t>Prototype</w:t>
      </w:r>
      <w:r w:rsidRPr="00AB6F2B">
        <w:rPr>
          <w:rFonts w:ascii="Calibri" w:hAnsi="Calibri" w:cs="Calibri"/>
          <w:bCs/>
          <w:iCs/>
        </w:rPr>
        <w:t xml:space="preserve">: </w:t>
      </w:r>
      <w:r w:rsidRPr="00306D3B">
        <w:rPr>
          <w:rFonts w:ascii="Calibri" w:hAnsi="Calibri" w:cs="Calibri"/>
          <w:bCs/>
          <w:iCs/>
          <w:lang w:val="en-GB"/>
        </w:rPr>
        <w:t>What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determines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the</w:t>
      </w:r>
      <w:r w:rsidRPr="00AB6F2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Prototype</w:t>
      </w:r>
      <w:r w:rsidRPr="00AB6F2B">
        <w:rPr>
          <w:rFonts w:ascii="Calibri" w:hAnsi="Calibri" w:cs="Calibri"/>
          <w:bCs/>
          <w:iCs/>
        </w:rPr>
        <w:t xml:space="preserve">? </w:t>
      </w:r>
      <w:r w:rsidRPr="00306D3B">
        <w:rPr>
          <w:rFonts w:ascii="Calibri" w:hAnsi="Calibri" w:cs="Calibri"/>
          <w:bCs/>
          <w:iCs/>
          <w:lang w:val="en-GB"/>
        </w:rPr>
        <w:t>The Case Study of the Russian Prefix ZA-).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</w:rPr>
        <w:t xml:space="preserve"> 10: </w:t>
      </w:r>
      <w:r w:rsidRPr="00306D3B">
        <w:rPr>
          <w:rFonts w:ascii="Calibri" w:hAnsi="Calibri" w:cs="Calibri"/>
          <w:bCs/>
          <w:iCs/>
          <w:lang w:val="ru-RU"/>
        </w:rPr>
        <w:t>Глаголы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в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нестандартном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русском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языке</w:t>
      </w:r>
      <w:r w:rsidRPr="00306D3B">
        <w:rPr>
          <w:rFonts w:ascii="Calibri" w:hAnsi="Calibri" w:cs="Calibri"/>
          <w:bCs/>
          <w:iCs/>
        </w:rPr>
        <w:t xml:space="preserve"> (</w:t>
      </w:r>
      <w:r w:rsidRPr="00306D3B">
        <w:rPr>
          <w:rFonts w:ascii="Calibri" w:hAnsi="Calibri" w:cs="Calibri"/>
          <w:bCs/>
          <w:iCs/>
          <w:lang w:val="ru-RU"/>
        </w:rPr>
        <w:t>языке</w:t>
      </w:r>
      <w:r w:rsidRPr="00306D3B">
        <w:rPr>
          <w:rFonts w:ascii="Calibri" w:hAnsi="Calibri" w:cs="Calibri"/>
          <w:bCs/>
          <w:iCs/>
        </w:rPr>
        <w:t xml:space="preserve"> </w:t>
      </w:r>
      <w:r w:rsidRPr="00306D3B">
        <w:rPr>
          <w:rFonts w:ascii="Calibri" w:hAnsi="Calibri" w:cs="Calibri"/>
          <w:bCs/>
          <w:iCs/>
          <w:lang w:val="ru-RU"/>
        </w:rPr>
        <w:t>Интернета</w:t>
      </w:r>
      <w:r w:rsidRPr="00306D3B">
        <w:rPr>
          <w:rFonts w:ascii="Calibri" w:hAnsi="Calibri" w:cs="Calibri"/>
          <w:bCs/>
          <w:iCs/>
        </w:rPr>
        <w:t>) (</w:t>
      </w:r>
      <w:r w:rsidRPr="00306D3B">
        <w:rPr>
          <w:rFonts w:ascii="Calibri" w:hAnsi="Calibri" w:cs="Calibri"/>
          <w:bCs/>
          <w:iCs/>
          <w:lang w:val="en-GB"/>
        </w:rPr>
        <w:t>Verbs in non-standard Russian (Internet Russian)</w:t>
      </w:r>
      <w:r w:rsidRPr="00306D3B">
        <w:rPr>
          <w:rFonts w:ascii="Calibri" w:hAnsi="Calibri" w:cs="Calibri"/>
          <w:bCs/>
          <w:iCs/>
        </w:rPr>
        <w:t>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ru-RU"/>
        </w:rPr>
      </w:pPr>
      <w:r w:rsidRPr="00306D3B">
        <w:rPr>
          <w:rFonts w:ascii="Calibri" w:hAnsi="Calibri" w:cs="Calibri"/>
          <w:bCs/>
          <w:iCs/>
          <w:lang w:val="en-GB"/>
        </w:rPr>
        <w:t>Lecture</w:t>
      </w:r>
      <w:r w:rsidRPr="00306D3B">
        <w:rPr>
          <w:rFonts w:ascii="Calibri" w:hAnsi="Calibri" w:cs="Calibri"/>
          <w:bCs/>
          <w:iCs/>
          <w:lang w:val="ru-RU"/>
        </w:rPr>
        <w:t xml:space="preserve"> 11: Глагол и контекст. Резюме и вопросы для дальнейших исследований (</w:t>
      </w:r>
      <w:r w:rsidRPr="00306D3B">
        <w:rPr>
          <w:rFonts w:ascii="Calibri" w:hAnsi="Calibri" w:cs="Calibri"/>
          <w:bCs/>
          <w:iCs/>
          <w:lang w:val="en-GB"/>
        </w:rPr>
        <w:t>The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Verb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and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The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Context</w:t>
      </w:r>
      <w:r w:rsidRPr="00306D3B">
        <w:rPr>
          <w:rFonts w:ascii="Calibri" w:hAnsi="Calibri" w:cs="Calibri"/>
          <w:bCs/>
          <w:iCs/>
          <w:lang w:val="ru-RU"/>
        </w:rPr>
        <w:t xml:space="preserve">. </w:t>
      </w:r>
      <w:r w:rsidRPr="00306D3B">
        <w:rPr>
          <w:rFonts w:ascii="Calibri" w:hAnsi="Calibri" w:cs="Calibri"/>
          <w:bCs/>
          <w:iCs/>
          <w:lang w:val="en-GB"/>
        </w:rPr>
        <w:t>Wrap up and further questions</w:t>
      </w:r>
      <w:r w:rsidRPr="00306D3B">
        <w:rPr>
          <w:rFonts w:ascii="Calibri" w:hAnsi="Calibri" w:cs="Calibri"/>
          <w:bCs/>
          <w:iCs/>
          <w:lang w:val="ru-RU"/>
        </w:rPr>
        <w:t>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ru-RU"/>
        </w:rPr>
      </w:pPr>
      <w:r w:rsidRPr="00306D3B">
        <w:rPr>
          <w:rFonts w:ascii="Calibri" w:hAnsi="Calibri" w:cs="Calibri"/>
          <w:bCs/>
          <w:iCs/>
          <w:lang w:val="en-GB"/>
        </w:rPr>
        <w:t>Seminar</w:t>
      </w:r>
      <w:r w:rsidRPr="00306D3B">
        <w:rPr>
          <w:rFonts w:ascii="Calibri" w:hAnsi="Calibri" w:cs="Calibri"/>
          <w:bCs/>
          <w:iCs/>
          <w:lang w:val="ru-RU"/>
        </w:rPr>
        <w:t xml:space="preserve"> 01: Вариативность приставок. Глагол грузить (нагрузить, загрузить, погрузить) (</w:t>
      </w:r>
      <w:r w:rsidRPr="00306D3B">
        <w:rPr>
          <w:rFonts w:ascii="Calibri" w:hAnsi="Calibri" w:cs="Calibri"/>
          <w:bCs/>
          <w:iCs/>
          <w:lang w:val="en-GB"/>
        </w:rPr>
        <w:t>Prefix</w:t>
      </w:r>
      <w:r w:rsidRPr="00306D3B">
        <w:rPr>
          <w:rFonts w:ascii="Calibri" w:hAnsi="Calibri" w:cs="Calibri"/>
          <w:bCs/>
          <w:iCs/>
          <w:lang w:val="ru-RU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variation</w:t>
      </w:r>
      <w:r w:rsidRPr="00306D3B">
        <w:rPr>
          <w:rFonts w:ascii="Calibri" w:hAnsi="Calibri" w:cs="Calibri"/>
          <w:bCs/>
          <w:iCs/>
          <w:lang w:val="ru-RU"/>
        </w:rPr>
        <w:t xml:space="preserve">. </w:t>
      </w:r>
      <w:r w:rsidRPr="00306D3B">
        <w:rPr>
          <w:rFonts w:ascii="Calibri" w:hAnsi="Calibri" w:cs="Calibri"/>
          <w:bCs/>
          <w:iCs/>
          <w:lang w:val="en-GB"/>
        </w:rPr>
        <w:t>The verb gruzit' 'load'</w:t>
      </w:r>
      <w:r w:rsidRPr="00306D3B">
        <w:rPr>
          <w:rFonts w:ascii="Calibri" w:hAnsi="Calibri" w:cs="Calibri"/>
          <w:bCs/>
          <w:iCs/>
          <w:lang w:val="ru-RU"/>
        </w:rPr>
        <w:t>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lastRenderedPageBreak/>
        <w:t>Seminar 02: Метафора (Metaphor).</w:t>
      </w:r>
    </w:p>
    <w:p w:rsidR="00306D3B" w:rsidRPr="00306D3B" w:rsidRDefault="00306D3B" w:rsidP="00306D3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Seminar 03: Приставки и радиальная категория (Prefixes and The Radial Category). </w:t>
      </w:r>
    </w:p>
    <w:p w:rsidR="00306D3B" w:rsidRPr="00306D3B" w:rsidRDefault="00306D3B" w:rsidP="00306D3B">
      <w:pPr>
        <w:spacing w:after="0" w:line="240" w:lineRule="auto"/>
        <w:rPr>
          <w:rFonts w:ascii="Calibri" w:hAnsi="Calibri" w:cs="Calibri"/>
          <w:b/>
          <w:bCs/>
          <w:lang w:val="nb-NO"/>
        </w:rPr>
      </w:pPr>
    </w:p>
    <w:p w:rsidR="00306D3B" w:rsidRPr="00306D3B" w:rsidRDefault="00306D3B" w:rsidP="00306D3B">
      <w:pPr>
        <w:spacing w:after="0" w:line="240" w:lineRule="auto"/>
        <w:rPr>
          <w:rFonts w:ascii="Calibri" w:hAnsi="Calibri" w:cs="Calibri"/>
          <w:b/>
          <w:bCs/>
        </w:rPr>
      </w:pPr>
      <w:r w:rsidRPr="00306D3B">
        <w:rPr>
          <w:rFonts w:ascii="Calibri" w:hAnsi="Calibri" w:cs="Calibri"/>
          <w:b/>
          <w:bCs/>
        </w:rPr>
        <w:t>CONFERENCE PRESENTATIONS (Total: 1</w:t>
      </w:r>
      <w:r w:rsidR="0025205D">
        <w:rPr>
          <w:rFonts w:ascii="Calibri" w:hAnsi="Calibri" w:cs="Calibri"/>
          <w:b/>
          <w:bCs/>
        </w:rPr>
        <w:t>31</w:t>
      </w:r>
      <w:r w:rsidRPr="00306D3B">
        <w:rPr>
          <w:rFonts w:ascii="Calibri" w:hAnsi="Calibri" w:cs="Calibri"/>
          <w:b/>
          <w:bCs/>
        </w:rPr>
        <w:t>)</w:t>
      </w:r>
    </w:p>
    <w:p w:rsidR="0025205D" w:rsidRPr="0025205D" w:rsidRDefault="0025205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C828C7">
        <w:rPr>
          <w:rFonts w:ascii="Calibri" w:hAnsi="Calibri" w:cs="Calibri"/>
          <w:iCs/>
          <w:szCs w:val="22"/>
        </w:rPr>
        <w:t xml:space="preserve">Sokolova. S. </w:t>
      </w:r>
      <w:r w:rsidRPr="00C828C7">
        <w:rPr>
          <w:rFonts w:ascii="Calibri" w:hAnsi="Calibri" w:cs="Calibri"/>
          <w:b/>
          <w:bCs/>
          <w:iCs/>
          <w:szCs w:val="22"/>
        </w:rPr>
        <w:t>(202</w:t>
      </w:r>
      <w:r>
        <w:rPr>
          <w:rFonts w:ascii="Calibri" w:hAnsi="Calibri" w:cs="Calibri"/>
          <w:b/>
          <w:bCs/>
          <w:iCs/>
          <w:szCs w:val="22"/>
        </w:rPr>
        <w:t>5</w:t>
      </w:r>
      <w:r w:rsidRPr="00C828C7">
        <w:rPr>
          <w:rFonts w:ascii="Calibri" w:hAnsi="Calibri" w:cs="Calibri"/>
          <w:b/>
          <w:bCs/>
          <w:iCs/>
          <w:szCs w:val="22"/>
        </w:rPr>
        <w:t>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AB6F2B">
        <w:rPr>
          <w:rFonts w:ascii="Calibri" w:hAnsi="Calibri" w:cs="Calibri"/>
          <w:iCs/>
        </w:rPr>
        <w:t xml:space="preserve">The Politics of Co-Production: </w:t>
      </w:r>
      <w:r w:rsidRPr="00AB6F2B">
        <w:rPr>
          <w:rFonts w:ascii="Calibri" w:hAnsi="Calibri" w:cs="Calibri"/>
          <w:i/>
          <w:iCs/>
        </w:rPr>
        <w:t xml:space="preserve">Bare et liv: Historien om Fridtjof Nansen (1968). </w:t>
      </w:r>
      <w:r w:rsidRPr="00306D3B">
        <w:rPr>
          <w:rFonts w:ascii="Calibri" w:hAnsi="Calibri" w:cs="Calibri"/>
          <w:bCs/>
          <w:i/>
          <w:iCs/>
        </w:rPr>
        <w:t>2</w:t>
      </w:r>
      <w:r>
        <w:rPr>
          <w:rFonts w:ascii="Calibri" w:hAnsi="Calibri" w:cs="Calibri"/>
          <w:bCs/>
          <w:i/>
          <w:iCs/>
        </w:rPr>
        <w:t>3</w:t>
      </w:r>
      <w:r w:rsidRPr="00306D3B">
        <w:rPr>
          <w:rFonts w:ascii="Calibri" w:hAnsi="Calibri" w:cs="Calibri"/>
          <w:bCs/>
          <w:i/>
          <w:iCs/>
        </w:rPr>
        <w:t>nd Nordic Conference of Slavic Studies</w:t>
      </w:r>
      <w:r w:rsidRPr="00306D3B">
        <w:rPr>
          <w:rFonts w:ascii="Calibri" w:hAnsi="Calibri" w:cs="Calibri"/>
          <w:iCs/>
        </w:rPr>
        <w:t xml:space="preserve">, University of </w:t>
      </w:r>
      <w:r>
        <w:rPr>
          <w:rFonts w:ascii="Calibri" w:hAnsi="Calibri" w:cs="Calibri"/>
          <w:iCs/>
        </w:rPr>
        <w:t>Gothenburg</w:t>
      </w:r>
      <w:r w:rsidRPr="00306D3B">
        <w:rPr>
          <w:rFonts w:ascii="Calibri" w:hAnsi="Calibri" w:cs="Calibri"/>
          <w:iCs/>
        </w:rPr>
        <w:t xml:space="preserve">, </w:t>
      </w:r>
      <w:r>
        <w:rPr>
          <w:rFonts w:ascii="Calibri" w:hAnsi="Calibri" w:cs="Calibri"/>
          <w:iCs/>
        </w:rPr>
        <w:t>Sweden</w:t>
      </w:r>
      <w:r w:rsidRPr="00306D3B">
        <w:rPr>
          <w:rFonts w:ascii="Calibri" w:hAnsi="Calibri" w:cs="Calibri"/>
          <w:iCs/>
        </w:rPr>
        <w:t xml:space="preserve">, </w:t>
      </w:r>
      <w:r>
        <w:rPr>
          <w:rFonts w:ascii="Calibri" w:hAnsi="Calibri" w:cs="Calibri"/>
          <w:iCs/>
        </w:rPr>
        <w:t>June</w:t>
      </w:r>
      <w:r w:rsidRPr="00306D3B">
        <w:rPr>
          <w:rFonts w:ascii="Calibri" w:hAnsi="Calibri" w:cs="Calibri"/>
          <w:iCs/>
        </w:rPr>
        <w:t xml:space="preserve"> </w:t>
      </w:r>
      <w:r>
        <w:rPr>
          <w:rFonts w:ascii="Calibri" w:hAnsi="Calibri" w:cs="Calibri"/>
          <w:iCs/>
        </w:rPr>
        <w:t>9</w:t>
      </w:r>
      <w:r w:rsidRPr="00306D3B">
        <w:rPr>
          <w:rFonts w:ascii="Calibri" w:hAnsi="Calibri" w:cs="Calibri"/>
          <w:iCs/>
        </w:rPr>
        <w:t>-1</w:t>
      </w:r>
      <w:r>
        <w:rPr>
          <w:rFonts w:ascii="Calibri" w:hAnsi="Calibri" w:cs="Calibri"/>
          <w:iCs/>
        </w:rPr>
        <w:t>3</w:t>
      </w:r>
      <w:r w:rsidRPr="00306D3B">
        <w:rPr>
          <w:rFonts w:ascii="Calibri" w:hAnsi="Calibri" w:cs="Calibri"/>
          <w:iCs/>
        </w:rPr>
        <w:t>, 202</w:t>
      </w:r>
      <w:r>
        <w:rPr>
          <w:rFonts w:ascii="Calibri" w:hAnsi="Calibri" w:cs="Calibri"/>
          <w:iCs/>
        </w:rPr>
        <w:t>5</w:t>
      </w:r>
      <w:r w:rsidRPr="00306D3B">
        <w:rPr>
          <w:rFonts w:ascii="Calibri" w:hAnsi="Calibri" w:cs="Calibri"/>
          <w:iCs/>
        </w:rPr>
        <w:t>.</w:t>
      </w:r>
    </w:p>
    <w:p w:rsidR="0025205D" w:rsidRPr="0025205D" w:rsidRDefault="0025205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25205D">
        <w:rPr>
          <w:rFonts w:ascii="Calibri" w:hAnsi="Calibri" w:cs="Calibri"/>
          <w:iCs/>
          <w:szCs w:val="22"/>
          <w:lang w:val="nb-NO"/>
        </w:rPr>
        <w:t xml:space="preserve">Birzer, S., &amp; Sokolova, S. </w:t>
      </w:r>
      <w:r w:rsidRPr="0025205D">
        <w:rPr>
          <w:rFonts w:ascii="Calibri" w:hAnsi="Calibri" w:cs="Calibri"/>
          <w:b/>
          <w:bCs/>
          <w:iCs/>
          <w:szCs w:val="22"/>
          <w:lang w:val="nb-NO"/>
        </w:rPr>
        <w:t>(2025).</w:t>
      </w:r>
      <w:r w:rsidRPr="0025205D">
        <w:rPr>
          <w:rFonts w:ascii="Calibri" w:hAnsi="Calibri" w:cs="Calibri"/>
          <w:iCs/>
          <w:szCs w:val="22"/>
          <w:lang w:val="nb-NO"/>
        </w:rPr>
        <w:t xml:space="preserve"> </w:t>
      </w:r>
      <w:r w:rsidRPr="0025205D">
        <w:rPr>
          <w:rFonts w:ascii="Calibri" w:hAnsi="Calibri" w:cs="Calibri"/>
          <w:iCs/>
          <w:lang w:val="nb-NO"/>
        </w:rPr>
        <w:t xml:space="preserve">Fra konkurranse til overflod: </w:t>
      </w:r>
      <w:r w:rsidRPr="0025205D">
        <w:rPr>
          <w:rFonts w:ascii="Calibri" w:hAnsi="Calibri" w:cs="Calibri"/>
          <w:lang w:val="nb-NO"/>
        </w:rPr>
        <w:t>Hvordan bosniske låneverb integreres morfologisk.</w:t>
      </w:r>
      <w:r>
        <w:rPr>
          <w:rFonts w:ascii="Calibri" w:hAnsi="Calibri" w:cs="Calibri"/>
          <w:iCs/>
          <w:lang w:val="nb-NO"/>
        </w:rPr>
        <w:t xml:space="preserve"> </w:t>
      </w:r>
      <w:r w:rsidRPr="00306D3B">
        <w:rPr>
          <w:rFonts w:ascii="Calibri" w:hAnsi="Calibri" w:cs="Calibri"/>
          <w:bCs/>
          <w:i/>
          <w:iCs/>
        </w:rPr>
        <w:t>2</w:t>
      </w:r>
      <w:r w:rsidRPr="0025205D">
        <w:rPr>
          <w:rFonts w:ascii="Calibri" w:hAnsi="Calibri" w:cs="Calibri"/>
          <w:bCs/>
          <w:i/>
          <w:iCs/>
        </w:rPr>
        <w:t>3</w:t>
      </w:r>
      <w:r w:rsidRPr="00306D3B">
        <w:rPr>
          <w:rFonts w:ascii="Calibri" w:hAnsi="Calibri" w:cs="Calibri"/>
          <w:bCs/>
          <w:i/>
          <w:iCs/>
        </w:rPr>
        <w:t>nd Nordic Conference of Slavic Studies</w:t>
      </w:r>
      <w:r w:rsidRPr="00306D3B">
        <w:rPr>
          <w:rFonts w:ascii="Calibri" w:hAnsi="Calibri" w:cs="Calibri"/>
          <w:iCs/>
        </w:rPr>
        <w:t xml:space="preserve">, University of </w:t>
      </w:r>
      <w:r w:rsidRPr="0025205D">
        <w:rPr>
          <w:rFonts w:ascii="Calibri" w:hAnsi="Calibri" w:cs="Calibri"/>
          <w:iCs/>
        </w:rPr>
        <w:t>Gothenburg</w:t>
      </w:r>
      <w:r w:rsidRPr="00306D3B">
        <w:rPr>
          <w:rFonts w:ascii="Calibri" w:hAnsi="Calibri" w:cs="Calibri"/>
          <w:iCs/>
        </w:rPr>
        <w:t xml:space="preserve">, </w:t>
      </w:r>
      <w:r w:rsidRPr="0025205D">
        <w:rPr>
          <w:rFonts w:ascii="Calibri" w:hAnsi="Calibri" w:cs="Calibri"/>
          <w:iCs/>
        </w:rPr>
        <w:t>Sweden</w:t>
      </w:r>
      <w:r w:rsidRPr="00306D3B">
        <w:rPr>
          <w:rFonts w:ascii="Calibri" w:hAnsi="Calibri" w:cs="Calibri"/>
          <w:iCs/>
        </w:rPr>
        <w:t xml:space="preserve">, </w:t>
      </w:r>
      <w:r w:rsidRPr="0025205D">
        <w:rPr>
          <w:rFonts w:ascii="Calibri" w:hAnsi="Calibri" w:cs="Calibri"/>
          <w:iCs/>
        </w:rPr>
        <w:t>June</w:t>
      </w:r>
      <w:r w:rsidRPr="00306D3B">
        <w:rPr>
          <w:rFonts w:ascii="Calibri" w:hAnsi="Calibri" w:cs="Calibri"/>
          <w:iCs/>
        </w:rPr>
        <w:t xml:space="preserve"> </w:t>
      </w:r>
      <w:r w:rsidRPr="0025205D">
        <w:rPr>
          <w:rFonts w:ascii="Calibri" w:hAnsi="Calibri" w:cs="Calibri"/>
          <w:iCs/>
        </w:rPr>
        <w:t>9</w:t>
      </w:r>
      <w:r w:rsidRPr="00306D3B">
        <w:rPr>
          <w:rFonts w:ascii="Calibri" w:hAnsi="Calibri" w:cs="Calibri"/>
          <w:iCs/>
        </w:rPr>
        <w:t>-1</w:t>
      </w:r>
      <w:r w:rsidRPr="0025205D">
        <w:rPr>
          <w:rFonts w:ascii="Calibri" w:hAnsi="Calibri" w:cs="Calibri"/>
          <w:iCs/>
        </w:rPr>
        <w:t>3</w:t>
      </w:r>
      <w:r w:rsidRPr="00306D3B">
        <w:rPr>
          <w:rFonts w:ascii="Calibri" w:hAnsi="Calibri" w:cs="Calibri"/>
          <w:iCs/>
        </w:rPr>
        <w:t>, 202</w:t>
      </w:r>
      <w:r w:rsidRPr="0025205D">
        <w:rPr>
          <w:rFonts w:ascii="Calibri" w:hAnsi="Calibri" w:cs="Calibri"/>
          <w:iCs/>
        </w:rPr>
        <w:t>5</w:t>
      </w:r>
      <w:r w:rsidRPr="00306D3B">
        <w:rPr>
          <w:rFonts w:ascii="Calibri" w:hAnsi="Calibri" w:cs="Calibri"/>
          <w:iCs/>
        </w:rPr>
        <w:t>.</w:t>
      </w:r>
    </w:p>
    <w:p w:rsidR="0025205D" w:rsidRPr="0025205D" w:rsidRDefault="0025205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szCs w:val="22"/>
        </w:rPr>
        <w:t>Makarova</w:t>
      </w:r>
      <w:r w:rsidRPr="00C828C7">
        <w:rPr>
          <w:rFonts w:ascii="Calibri" w:hAnsi="Calibri" w:cs="Calibri"/>
          <w:iCs/>
          <w:szCs w:val="22"/>
        </w:rPr>
        <w:t xml:space="preserve">, </w:t>
      </w:r>
      <w:r>
        <w:rPr>
          <w:rFonts w:ascii="Calibri" w:hAnsi="Calibri" w:cs="Calibri"/>
          <w:iCs/>
          <w:szCs w:val="22"/>
        </w:rPr>
        <w:t>A</w:t>
      </w:r>
      <w:r w:rsidRPr="00C828C7">
        <w:rPr>
          <w:rFonts w:ascii="Calibri" w:hAnsi="Calibri" w:cs="Calibri"/>
          <w:iCs/>
          <w:szCs w:val="22"/>
        </w:rPr>
        <w:t xml:space="preserve">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25205D">
        <w:rPr>
          <w:rFonts w:ascii="Calibri" w:hAnsi="Calibri" w:cs="Calibri"/>
          <w:iCs/>
        </w:rPr>
        <w:t xml:space="preserve">What’s in a family bond? Russian constructions with a pronominal anchor. </w:t>
      </w:r>
      <w:r w:rsidRPr="0025205D">
        <w:rPr>
          <w:rFonts w:ascii="Calibri" w:hAnsi="Calibri" w:cs="Calibri"/>
          <w:i/>
        </w:rPr>
        <w:t>19th Slavic Cognitive Linguistics Conference</w:t>
      </w:r>
      <w:r w:rsidRPr="002C4548">
        <w:rPr>
          <w:rFonts w:ascii="Calibri" w:hAnsi="Calibri" w:cs="Calibri"/>
          <w:iCs/>
        </w:rPr>
        <w:t xml:space="preserve"> (SCLC-2024)</w:t>
      </w:r>
      <w:r>
        <w:rPr>
          <w:rFonts w:ascii="Calibri" w:hAnsi="Calibri" w:cs="Calibri"/>
          <w:iCs/>
        </w:rPr>
        <w:t xml:space="preserve">, </w:t>
      </w:r>
      <w:r w:rsidRPr="002C4548">
        <w:rPr>
          <w:rFonts w:ascii="Calibri" w:hAnsi="Calibri" w:cs="Calibri"/>
          <w:iCs/>
        </w:rPr>
        <w:t>The Jagiellonian University</w:t>
      </w:r>
      <w:r>
        <w:rPr>
          <w:rFonts w:ascii="Calibri" w:hAnsi="Calibri" w:cs="Calibri"/>
          <w:iCs/>
        </w:rPr>
        <w:t>, Krakow, November 13-15, 2024.</w:t>
      </w:r>
    </w:p>
    <w:p w:rsidR="002C4548" w:rsidRPr="002C4548" w:rsidRDefault="002C4548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>Sokolova, S.</w:t>
      </w:r>
      <w:r>
        <w:rPr>
          <w:rFonts w:ascii="Calibri" w:hAnsi="Calibri" w:cs="Calibri"/>
          <w:iCs/>
          <w:szCs w:val="22"/>
        </w:rPr>
        <w:t>,</w:t>
      </w:r>
      <w:r w:rsidRPr="00C828C7">
        <w:rPr>
          <w:rFonts w:ascii="Calibri" w:hAnsi="Calibri" w:cs="Calibri"/>
          <w:iCs/>
          <w:szCs w:val="22"/>
        </w:rPr>
        <w:t xml:space="preserve"> </w:t>
      </w:r>
      <w:r>
        <w:rPr>
          <w:rFonts w:ascii="Calibri" w:hAnsi="Calibri" w:cs="Calibri"/>
          <w:iCs/>
          <w:szCs w:val="22"/>
        </w:rPr>
        <w:t xml:space="preserve">&amp; </w:t>
      </w:r>
      <w:r w:rsidRPr="00C828C7">
        <w:rPr>
          <w:rFonts w:ascii="Calibri" w:hAnsi="Calibri" w:cs="Calibri"/>
          <w:iCs/>
          <w:szCs w:val="22"/>
        </w:rPr>
        <w:t>Birzer, S.</w:t>
      </w:r>
      <w:r w:rsidR="0025205D">
        <w:rPr>
          <w:rFonts w:ascii="Calibri" w:hAnsi="Calibri" w:cs="Calibri"/>
          <w:iCs/>
          <w:szCs w:val="22"/>
        </w:rPr>
        <w:t xml:space="preserve">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2C4548">
        <w:rPr>
          <w:rFonts w:ascii="Calibri" w:hAnsi="Calibri" w:cs="Calibri"/>
          <w:iCs/>
        </w:rPr>
        <w:t>New insights on linguistic variation: Competition and overabundance in Slavic verbal suffixes</w:t>
      </w:r>
      <w:r w:rsidR="0025205D">
        <w:rPr>
          <w:rFonts w:ascii="Calibri" w:hAnsi="Calibri" w:cs="Calibri"/>
          <w:iCs/>
        </w:rPr>
        <w:t>.</w:t>
      </w:r>
      <w:r>
        <w:rPr>
          <w:rFonts w:ascii="Calibri" w:hAnsi="Calibri" w:cs="Calibri"/>
          <w:iCs/>
        </w:rPr>
        <w:t xml:space="preserve"> </w:t>
      </w:r>
      <w:r w:rsidRPr="0025205D">
        <w:rPr>
          <w:rFonts w:ascii="Calibri" w:hAnsi="Calibri" w:cs="Calibri"/>
          <w:i/>
        </w:rPr>
        <w:t>19th Slavic Cognitive Linguistics Conference</w:t>
      </w:r>
      <w:r w:rsidRPr="002C4548">
        <w:rPr>
          <w:rFonts w:ascii="Calibri" w:hAnsi="Calibri" w:cs="Calibri"/>
          <w:iCs/>
        </w:rPr>
        <w:t xml:space="preserve"> (SCLC-2024)</w:t>
      </w:r>
      <w:r>
        <w:rPr>
          <w:rFonts w:ascii="Calibri" w:hAnsi="Calibri" w:cs="Calibri"/>
          <w:iCs/>
        </w:rPr>
        <w:t xml:space="preserve">, </w:t>
      </w:r>
      <w:r w:rsidRPr="002C4548">
        <w:rPr>
          <w:rFonts w:ascii="Calibri" w:hAnsi="Calibri" w:cs="Calibri"/>
          <w:iCs/>
        </w:rPr>
        <w:t>The Jagiellonian University</w:t>
      </w:r>
      <w:r>
        <w:rPr>
          <w:rFonts w:ascii="Calibri" w:hAnsi="Calibri" w:cs="Calibri"/>
          <w:iCs/>
        </w:rPr>
        <w:t>, Krakow, November 13-15, 2024.</w:t>
      </w:r>
    </w:p>
    <w:p w:rsidR="002C4548" w:rsidRPr="0025205D" w:rsidRDefault="002C4548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Birzer, S.,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2C4548">
        <w:rPr>
          <w:rFonts w:ascii="Calibri" w:hAnsi="Calibri" w:cs="Calibri"/>
          <w:iCs/>
        </w:rPr>
        <w:t>Competition and Overabundance: Exploring Linguistic Variation in Bosnian verbal suffixes</w:t>
      </w:r>
      <w:r>
        <w:rPr>
          <w:rFonts w:ascii="Calibri" w:hAnsi="Calibri" w:cs="Calibri"/>
          <w:iCs/>
        </w:rPr>
        <w:t xml:space="preserve">. </w:t>
      </w:r>
      <w:r w:rsidRPr="0025205D">
        <w:rPr>
          <w:rFonts w:ascii="Calibri" w:hAnsi="Calibri" w:cs="Calibri"/>
          <w:i/>
        </w:rPr>
        <w:t>Mini-workshop with Grevill Corbett</w:t>
      </w:r>
      <w:r>
        <w:rPr>
          <w:rFonts w:ascii="Calibri" w:hAnsi="Calibri" w:cs="Calibri"/>
          <w:iCs/>
        </w:rPr>
        <w:t xml:space="preserve">, </w:t>
      </w:r>
      <w:r w:rsidRPr="002C4548">
        <w:rPr>
          <w:rFonts w:ascii="Calibri" w:hAnsi="Calibri" w:cs="Calibri"/>
          <w:iCs/>
        </w:rPr>
        <w:t>CLEAR group, UiT</w:t>
      </w:r>
      <w:r>
        <w:rPr>
          <w:rFonts w:ascii="Calibri" w:hAnsi="Calibri" w:cs="Calibri"/>
          <w:iCs/>
        </w:rPr>
        <w:t>, October 3, 2024.</w:t>
      </w:r>
    </w:p>
    <w:p w:rsidR="0025205D" w:rsidRPr="0025205D" w:rsidRDefault="0025205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>
        <w:rPr>
          <w:rFonts w:ascii="Calibri" w:hAnsi="Calibri" w:cs="Calibri"/>
          <w:iCs/>
          <w:szCs w:val="22"/>
        </w:rPr>
        <w:t>Makarova</w:t>
      </w:r>
      <w:r w:rsidRPr="00C828C7">
        <w:rPr>
          <w:rFonts w:ascii="Calibri" w:hAnsi="Calibri" w:cs="Calibri"/>
          <w:iCs/>
          <w:szCs w:val="22"/>
        </w:rPr>
        <w:t xml:space="preserve">, </w:t>
      </w:r>
      <w:r>
        <w:rPr>
          <w:rFonts w:ascii="Calibri" w:hAnsi="Calibri" w:cs="Calibri"/>
          <w:iCs/>
          <w:szCs w:val="22"/>
        </w:rPr>
        <w:t>A</w:t>
      </w:r>
      <w:r w:rsidRPr="00C828C7">
        <w:rPr>
          <w:rFonts w:ascii="Calibri" w:hAnsi="Calibri" w:cs="Calibri"/>
          <w:iCs/>
          <w:szCs w:val="22"/>
        </w:rPr>
        <w:t xml:space="preserve">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25205D">
        <w:rPr>
          <w:rFonts w:ascii="Calibri" w:hAnsi="Calibri" w:cs="Calibri"/>
          <w:iCs/>
        </w:rPr>
        <w:t>Family ties: how closely related are families of constructions with the same anchor? A case study of Russian pronouns</w:t>
      </w:r>
      <w:r>
        <w:rPr>
          <w:rFonts w:ascii="Calibri" w:hAnsi="Calibri" w:cs="Calibri"/>
          <w:iCs/>
        </w:rPr>
        <w:t xml:space="preserve">. </w:t>
      </w:r>
      <w:r w:rsidRPr="0025205D">
        <w:rPr>
          <w:rFonts w:ascii="Calibri" w:hAnsi="Calibri" w:cs="Calibri"/>
          <w:i/>
        </w:rPr>
        <w:t>The 13th International Conference on Construction Grammar</w:t>
      </w:r>
      <w:r w:rsidRPr="0025205D">
        <w:rPr>
          <w:rFonts w:ascii="Calibri" w:hAnsi="Calibri" w:cs="Calibri"/>
          <w:iCs/>
        </w:rPr>
        <w:t xml:space="preserve"> (ICCG13)</w:t>
      </w:r>
      <w:r>
        <w:rPr>
          <w:rFonts w:ascii="Calibri" w:hAnsi="Calibri" w:cs="Calibri"/>
          <w:iCs/>
        </w:rPr>
        <w:t xml:space="preserve">, </w:t>
      </w:r>
      <w:r w:rsidRPr="0025205D">
        <w:rPr>
          <w:rFonts w:ascii="Calibri" w:hAnsi="Calibri" w:cs="Calibri"/>
          <w:iCs/>
        </w:rPr>
        <w:t>University of Gothenburg</w:t>
      </w:r>
      <w:r>
        <w:rPr>
          <w:rFonts w:ascii="Calibri" w:hAnsi="Calibri" w:cs="Calibri"/>
          <w:iCs/>
        </w:rPr>
        <w:t>, August 25-28, 2004.</w:t>
      </w:r>
    </w:p>
    <w:p w:rsidR="007956EB" w:rsidRPr="00C828C7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Birzer, S.,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Morphological variation in Slavic verbal suffixes. International workshop </w:t>
      </w:r>
      <w:r w:rsidRPr="00C828C7">
        <w:rPr>
          <w:rFonts w:ascii="Calibri" w:hAnsi="Calibri" w:cs="Calibri"/>
          <w:i/>
          <w:szCs w:val="22"/>
        </w:rPr>
        <w:t>The Slavic verb – a multi-faceted approach</w:t>
      </w:r>
      <w:r w:rsidRPr="00C828C7">
        <w:rPr>
          <w:rFonts w:ascii="Calibri" w:hAnsi="Calibri" w:cs="Calibri"/>
          <w:iCs/>
          <w:szCs w:val="22"/>
        </w:rPr>
        <w:t xml:space="preserve">, </w:t>
      </w:r>
      <w:r w:rsidRPr="00C828C7">
        <w:rPr>
          <w:rFonts w:ascii="Calibri" w:hAnsi="Calibri" w:cs="Calibri"/>
          <w:szCs w:val="22"/>
        </w:rPr>
        <w:t>University of Bamberg</w:t>
      </w:r>
      <w:r w:rsidRPr="00C828C7">
        <w:rPr>
          <w:rFonts w:ascii="Calibri" w:hAnsi="Calibri" w:cs="Calibri"/>
          <w:iCs/>
          <w:szCs w:val="22"/>
        </w:rPr>
        <w:t>, Germany, May 24, 2024.</w:t>
      </w:r>
    </w:p>
    <w:p w:rsidR="007956EB" w:rsidRPr="00C828C7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Zhamaletdinova, E.,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Pr="00C828C7">
        <w:rPr>
          <w:rFonts w:ascii="Calibri" w:hAnsi="Calibri" w:cs="Calibri"/>
          <w:i/>
          <w:szCs w:val="22"/>
        </w:rPr>
        <w:t>My Russian Journey</w:t>
      </w:r>
      <w:r w:rsidRPr="00C828C7">
        <w:rPr>
          <w:rFonts w:ascii="Calibri" w:hAnsi="Calibri" w:cs="Calibri"/>
          <w:iCs/>
          <w:szCs w:val="22"/>
        </w:rPr>
        <w:t xml:space="preserve">: Insights and Challenges of New Teaching Practices for Elementary Russian. </w:t>
      </w:r>
      <w:r w:rsidRPr="00C828C7">
        <w:rPr>
          <w:rFonts w:ascii="Calibri" w:hAnsi="Calibri" w:cs="Calibri"/>
          <w:i/>
          <w:szCs w:val="22"/>
        </w:rPr>
        <w:t>Canadian Association of Slavists (CAS) Conference</w:t>
      </w:r>
      <w:r w:rsidRPr="00C828C7">
        <w:rPr>
          <w:rFonts w:ascii="Calibri" w:hAnsi="Calibri" w:cs="Calibri"/>
          <w:iCs/>
          <w:szCs w:val="22"/>
        </w:rPr>
        <w:t>, McGill University, Montreal, Canada, June 14-16, 2024</w:t>
      </w:r>
    </w:p>
    <w:p w:rsidR="007956EB" w:rsidRPr="00C828C7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Prystauka, Y., &amp; Sokolova,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Russian verb classifiers electrified. Presentation for the Psycholinguistics Lab, University of Connecticut, USA, March 4, 2024 (online)</w:t>
      </w:r>
    </w:p>
    <w:p w:rsidR="007956EB" w:rsidRPr="00C828C7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Sokolova. S. </w:t>
      </w:r>
      <w:r w:rsidRPr="00C828C7">
        <w:rPr>
          <w:rFonts w:ascii="Calibri" w:hAnsi="Calibri" w:cs="Calibri"/>
          <w:b/>
          <w:bCs/>
          <w:iCs/>
          <w:szCs w:val="22"/>
        </w:rPr>
        <w:t>(2024).</w:t>
      </w:r>
      <w:r w:rsidRPr="00C828C7">
        <w:rPr>
          <w:rFonts w:ascii="Calibri" w:hAnsi="Calibri" w:cs="Calibri"/>
          <w:iCs/>
          <w:szCs w:val="22"/>
        </w:rPr>
        <w:t xml:space="preserve"> Roundtable "Teaching Russian Language and Eurasian Studies in a New Political Environment: Challenges and Prospects". </w:t>
      </w:r>
      <w:r w:rsidRPr="00C828C7">
        <w:rPr>
          <w:rFonts w:ascii="Calibri" w:hAnsi="Calibri" w:cs="Calibri"/>
          <w:i/>
          <w:szCs w:val="22"/>
        </w:rPr>
        <w:t>The American Association of Teachers of Slavic and East European Languages</w:t>
      </w:r>
      <w:r w:rsidRPr="00C828C7">
        <w:rPr>
          <w:rFonts w:ascii="Calibri" w:hAnsi="Calibri" w:cs="Calibri"/>
          <w:iCs/>
          <w:szCs w:val="22"/>
        </w:rPr>
        <w:t xml:space="preserve"> (AATSEEL), Las Vegas, USA, February 15-18, 2024</w:t>
      </w:r>
    </w:p>
    <w:p w:rsidR="007956EB" w:rsidRPr="00C828C7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</w:rPr>
        <w:t xml:space="preserve">Sokolova, S., &amp; Camoletto, A. </w:t>
      </w:r>
      <w:r w:rsidR="00B90A0D" w:rsidRPr="00C828C7">
        <w:rPr>
          <w:rFonts w:ascii="Calibri" w:hAnsi="Calibri" w:cs="Calibri"/>
          <w:b/>
          <w:bCs/>
          <w:iCs/>
          <w:szCs w:val="22"/>
        </w:rPr>
        <w:t>(2024).</w:t>
      </w:r>
      <w:r w:rsidR="00B90A0D" w:rsidRPr="00C828C7">
        <w:rPr>
          <w:rFonts w:ascii="Calibri" w:hAnsi="Calibri" w:cs="Calibri"/>
          <w:iCs/>
          <w:szCs w:val="22"/>
        </w:rPr>
        <w:t xml:space="preserve"> </w:t>
      </w:r>
      <w:r w:rsidRPr="00C828C7">
        <w:rPr>
          <w:rFonts w:ascii="Calibri" w:hAnsi="Calibri" w:cs="Calibri"/>
          <w:iCs/>
          <w:szCs w:val="22"/>
        </w:rPr>
        <w:t xml:space="preserve">Second Language Acquisition of Russian Fleeting Vowels. </w:t>
      </w:r>
      <w:r w:rsidRPr="00C828C7">
        <w:rPr>
          <w:rFonts w:ascii="Calibri" w:hAnsi="Calibri" w:cs="Calibri"/>
          <w:i/>
          <w:szCs w:val="22"/>
        </w:rPr>
        <w:t>The American Association of Teachers of Slavic and East European Languages</w:t>
      </w:r>
      <w:r w:rsidRPr="00C828C7">
        <w:rPr>
          <w:rFonts w:ascii="Calibri" w:hAnsi="Calibri" w:cs="Calibri"/>
          <w:iCs/>
          <w:szCs w:val="22"/>
        </w:rPr>
        <w:t xml:space="preserve"> (AATSEEL), Las Vegas, USA, February 15-18, 2024</w:t>
      </w:r>
      <w:r w:rsidRPr="00306D3B">
        <w:rPr>
          <w:rFonts w:ascii="Calibri" w:hAnsi="Calibri" w:cs="Calibri"/>
          <w:iCs/>
        </w:rPr>
        <w:t>.</w:t>
      </w:r>
    </w:p>
    <w:p w:rsidR="00306D3B" w:rsidRPr="00306D3B" w:rsidRDefault="007956E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szCs w:val="22"/>
        </w:rPr>
        <w:t xml:space="preserve">Sokolova S., &amp; Birzer, S. </w:t>
      </w:r>
      <w:r w:rsidR="00B90A0D" w:rsidRPr="00C828C7">
        <w:rPr>
          <w:rFonts w:ascii="Calibri" w:hAnsi="Calibri" w:cs="Calibri"/>
          <w:b/>
          <w:bCs/>
          <w:iCs/>
          <w:szCs w:val="22"/>
        </w:rPr>
        <w:t>(2024).</w:t>
      </w:r>
      <w:r w:rsidR="00B90A0D" w:rsidRPr="00C828C7">
        <w:rPr>
          <w:rFonts w:ascii="Calibri" w:hAnsi="Calibri" w:cs="Calibri"/>
          <w:iCs/>
          <w:szCs w:val="22"/>
        </w:rPr>
        <w:t xml:space="preserve"> </w:t>
      </w:r>
      <w:r w:rsidRPr="00C828C7">
        <w:rPr>
          <w:rFonts w:ascii="Calibri" w:hAnsi="Calibri" w:cs="Calibri"/>
          <w:szCs w:val="22"/>
        </w:rPr>
        <w:t xml:space="preserve">Vybor suffiksa i suffiksal'naja variativnost' v slavjanskix glagolax (Suffix choice and suffix variation in Slavic verbs). Presentation at </w:t>
      </w:r>
      <w:r w:rsidRPr="00C828C7">
        <w:rPr>
          <w:rFonts w:ascii="Calibri" w:eastAsia="Myriad Pro" w:hAnsi="Calibri" w:cs="Calibri"/>
          <w:i/>
          <w:iCs/>
          <w:szCs w:val="22"/>
        </w:rPr>
        <w:t>Slavistisches Oberseminar</w:t>
      </w:r>
      <w:r w:rsidRPr="00C828C7">
        <w:rPr>
          <w:rFonts w:ascii="Calibri" w:hAnsi="Calibri" w:cs="Calibri"/>
          <w:szCs w:val="22"/>
        </w:rPr>
        <w:t>, Institute of Slavic Studies, University of Bamberg, Germany, January 10.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</w:rPr>
        <w:t>Sokolova, S. &amp; Birzer, S. </w:t>
      </w:r>
      <w:r w:rsidR="00B90A0D" w:rsidRPr="00C828C7">
        <w:rPr>
          <w:rFonts w:ascii="Calibri" w:hAnsi="Calibri" w:cs="Calibri"/>
          <w:b/>
          <w:bCs/>
          <w:iCs/>
          <w:szCs w:val="22"/>
        </w:rPr>
        <w:t>(2023).</w:t>
      </w:r>
      <w:r w:rsidR="00B90A0D" w:rsidRPr="00C828C7">
        <w:rPr>
          <w:rFonts w:ascii="Calibri" w:hAnsi="Calibri" w:cs="Calibri"/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Unraveling morphological competition: derivational properties of loan markers. </w:t>
      </w:r>
      <w:r w:rsidRPr="00306D3B">
        <w:rPr>
          <w:rFonts w:ascii="Calibri" w:hAnsi="Calibri" w:cs="Calibri"/>
          <w:i/>
        </w:rPr>
        <w:t>16th International Cognitive Linguistics Conference</w:t>
      </w:r>
      <w:r w:rsidRPr="00306D3B">
        <w:rPr>
          <w:rFonts w:ascii="Calibri" w:hAnsi="Calibri" w:cs="Calibri"/>
          <w:iCs/>
        </w:rPr>
        <w:t>, Heinrich Heine University Düsseldorf, Germany, August 7-11, 2023.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</w:rPr>
        <w:t>Nesset, T., &amp; Sokolova, S. </w:t>
      </w:r>
      <w:r w:rsidR="00B90A0D" w:rsidRPr="00C828C7">
        <w:rPr>
          <w:rFonts w:ascii="Calibri" w:hAnsi="Calibri" w:cs="Calibri"/>
          <w:b/>
          <w:bCs/>
          <w:iCs/>
          <w:szCs w:val="22"/>
        </w:rPr>
        <w:t>(2023).</w:t>
      </w:r>
      <w:r w:rsidR="00B90A0D" w:rsidRPr="00C828C7">
        <w:rPr>
          <w:rFonts w:ascii="Calibri" w:hAnsi="Calibri" w:cs="Calibri"/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Special operations: Russian rivalry in cognitive linguistics. </w:t>
      </w:r>
      <w:r w:rsidRPr="00306D3B">
        <w:rPr>
          <w:rFonts w:ascii="Calibri" w:hAnsi="Calibri" w:cs="Calibri"/>
          <w:i/>
        </w:rPr>
        <w:t>16th International Cognitive Linguistics Conference</w:t>
      </w:r>
      <w:r w:rsidRPr="00306D3B">
        <w:rPr>
          <w:rFonts w:ascii="Calibri" w:hAnsi="Calibri" w:cs="Calibri"/>
          <w:iCs/>
        </w:rPr>
        <w:t xml:space="preserve">, Heinrich Heine University Düsseldorf, Germany, August 7-11, 2023.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  <w:lang w:val="nb-NO"/>
        </w:rPr>
        <w:lastRenderedPageBreak/>
        <w:t>Bjørgve, E., Zhamaletdinova, E., Sokolova, S., &amp; Kosheleva, D. </w:t>
      </w:r>
      <w:r w:rsidR="00B90A0D" w:rsidRPr="00C828C7">
        <w:rPr>
          <w:rFonts w:ascii="Calibri" w:hAnsi="Calibri" w:cs="Calibri"/>
          <w:b/>
          <w:bCs/>
          <w:iCs/>
          <w:szCs w:val="22"/>
          <w:lang w:val="nb-NO"/>
        </w:rPr>
        <w:t>(2023).</w:t>
      </w:r>
      <w:r w:rsidR="00B90A0D" w:rsidRPr="00C828C7">
        <w:rPr>
          <w:rFonts w:ascii="Calibri" w:hAnsi="Calibri" w:cs="Calibri"/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iCs/>
        </w:rPr>
        <w:t xml:space="preserve">My Russian Journey: New Teaching Practices for Elementary Russian. </w:t>
      </w:r>
      <w:r w:rsidRPr="00306D3B">
        <w:rPr>
          <w:rFonts w:ascii="Calibri" w:hAnsi="Calibri" w:cs="Calibri"/>
          <w:i/>
        </w:rPr>
        <w:t>Slavic Cognitive Linguistics Conference</w:t>
      </w:r>
      <w:r w:rsidRPr="00306D3B">
        <w:rPr>
          <w:rFonts w:ascii="Calibri" w:hAnsi="Calibri" w:cs="Calibri"/>
          <w:iCs/>
        </w:rPr>
        <w:t xml:space="preserve"> (SCLC), Harvard University, USA, June 1-3, 2023.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  <w:lang w:val="nb-NO"/>
        </w:rPr>
        <w:t>Nesset, T., Sokolova, S., &amp; Björklund, M.</w:t>
      </w:r>
      <w:r w:rsidRPr="00306D3B">
        <w:rPr>
          <w:rFonts w:ascii="Calibri" w:hAnsi="Calibri" w:cs="Calibri"/>
          <w:b/>
          <w:bCs/>
          <w:iCs/>
          <w:lang w:val="nb-NO"/>
        </w:rPr>
        <w:t> </w:t>
      </w:r>
      <w:r w:rsidR="00B90A0D" w:rsidRPr="00C828C7">
        <w:rPr>
          <w:rFonts w:ascii="Calibri" w:hAnsi="Calibri" w:cs="Calibri"/>
          <w:b/>
          <w:bCs/>
          <w:iCs/>
          <w:szCs w:val="22"/>
          <w:lang w:val="nb-NO"/>
        </w:rPr>
        <w:t>(2023).</w:t>
      </w:r>
      <w:r w:rsidR="00B90A0D" w:rsidRPr="00C828C7">
        <w:rPr>
          <w:rFonts w:ascii="Calibri" w:hAnsi="Calibri" w:cs="Calibri"/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iCs/>
        </w:rPr>
        <w:t xml:space="preserve">Specprezentacija – A cognitive approach to the morphological construction spec-N in Russian. </w:t>
      </w:r>
      <w:r w:rsidRPr="00306D3B">
        <w:rPr>
          <w:rFonts w:ascii="Calibri" w:hAnsi="Calibri" w:cs="Calibri"/>
          <w:i/>
        </w:rPr>
        <w:t>Slavic Cognitive Linguistics Conference</w:t>
      </w:r>
      <w:r w:rsidRPr="00306D3B">
        <w:rPr>
          <w:rFonts w:ascii="Calibri" w:hAnsi="Calibri" w:cs="Calibri"/>
          <w:iCs/>
        </w:rPr>
        <w:t xml:space="preserve"> (SCLC), Harvard University, USA, June 1-3, 2023.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</w:rPr>
        <w:t>Sokolova, S., Birzer, S., Ignatieva, A., &amp; Kibisova, E. </w:t>
      </w:r>
      <w:r w:rsidR="00B90A0D" w:rsidRPr="00C828C7">
        <w:rPr>
          <w:rFonts w:ascii="Calibri" w:hAnsi="Calibri" w:cs="Calibri"/>
          <w:b/>
          <w:bCs/>
          <w:iCs/>
          <w:szCs w:val="22"/>
        </w:rPr>
        <w:t>(2023).</w:t>
      </w:r>
      <w:r w:rsidR="00B90A0D" w:rsidRPr="00C828C7">
        <w:rPr>
          <w:rFonts w:ascii="Calibri" w:hAnsi="Calibri" w:cs="Calibri"/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A usage-based approach to morphological variation: The choice of suffix in Russian loan verbs. </w:t>
      </w:r>
      <w:r w:rsidRPr="00306D3B">
        <w:rPr>
          <w:rFonts w:ascii="Calibri" w:hAnsi="Calibri" w:cs="Calibri"/>
          <w:i/>
        </w:rPr>
        <w:t>Slavic Cognitive Linguistics Conference</w:t>
      </w:r>
      <w:r w:rsidRPr="00306D3B">
        <w:rPr>
          <w:rFonts w:ascii="Calibri" w:hAnsi="Calibri" w:cs="Calibri"/>
          <w:iCs/>
        </w:rPr>
        <w:t xml:space="preserve"> (SCLC), Harvard University, USA, June 1-3, 2023.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C828C7">
        <w:rPr>
          <w:rFonts w:ascii="Calibri" w:hAnsi="Calibri" w:cs="Calibri"/>
          <w:iCs/>
          <w:szCs w:val="22"/>
          <w:lang w:val="en-GB"/>
        </w:rPr>
        <w:t>Sokolova, S.</w:t>
      </w:r>
      <w:r w:rsidRPr="00C828C7">
        <w:rPr>
          <w:rFonts w:ascii="Calibri" w:hAnsi="Calibri" w:cs="Calibri"/>
          <w:b/>
          <w:bCs/>
          <w:iCs/>
          <w:szCs w:val="22"/>
          <w:lang w:val="en-GB"/>
        </w:rPr>
        <w:t xml:space="preserve"> </w:t>
      </w:r>
      <w:r w:rsidRPr="00C828C7">
        <w:rPr>
          <w:rFonts w:ascii="Calibri" w:hAnsi="Calibri" w:cs="Calibri"/>
          <w:b/>
          <w:bCs/>
          <w:iCs/>
          <w:szCs w:val="22"/>
        </w:rPr>
        <w:t>(2023).</w:t>
      </w:r>
      <w:r w:rsidRPr="00C828C7">
        <w:rPr>
          <w:rFonts w:ascii="Calibri" w:hAnsi="Calibri" w:cs="Calibri"/>
          <w:iCs/>
          <w:szCs w:val="22"/>
        </w:rPr>
        <w:t xml:space="preserve"> </w:t>
      </w:r>
      <w:r w:rsidR="00306D3B" w:rsidRPr="00306D3B">
        <w:rPr>
          <w:rFonts w:ascii="Calibri" w:hAnsi="Calibri" w:cs="Calibri"/>
          <w:iCs/>
        </w:rPr>
        <w:t xml:space="preserve">Constructional variation vs. constructional contamination: A special case of new Russian [N[N]] compounds. </w:t>
      </w:r>
      <w:r w:rsidR="00306D3B" w:rsidRPr="00306D3B">
        <w:rPr>
          <w:rFonts w:ascii="Calibri" w:hAnsi="Calibri" w:cs="Calibri"/>
          <w:i/>
        </w:rPr>
        <w:t>The 12th International Conference on Construction Grammar</w:t>
      </w:r>
      <w:r w:rsidR="00306D3B" w:rsidRPr="00306D3B">
        <w:rPr>
          <w:rFonts w:ascii="Calibri" w:hAnsi="Calibri" w:cs="Calibri"/>
          <w:iCs/>
        </w:rPr>
        <w:t>, Charles University, Prague, Czech Republic, May 19-21, 2023.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  <w:lang w:val="en-GB"/>
        </w:rPr>
        <w:t>Sokolova, S., Bjørgve, E., Kosheleva, D., &amp; Zhamaletdinova, E. </w:t>
      </w:r>
      <w:r w:rsidR="00B90A0D" w:rsidRPr="007956EB">
        <w:rPr>
          <w:b/>
          <w:bCs/>
          <w:iCs/>
          <w:szCs w:val="22"/>
        </w:rPr>
        <w:t>(202</w:t>
      </w:r>
      <w:r w:rsidR="00B90A0D">
        <w:rPr>
          <w:b/>
          <w:bCs/>
          <w:iCs/>
          <w:szCs w:val="22"/>
        </w:rPr>
        <w:t>3</w:t>
      </w:r>
      <w:r w:rsidR="00B90A0D" w:rsidRPr="007956EB">
        <w:rPr>
          <w:b/>
          <w:bCs/>
          <w:iCs/>
          <w:szCs w:val="22"/>
        </w:rPr>
        <w:t>).</w:t>
      </w:r>
      <w:r w:rsid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My Russian Journey: Rethinking Teaching Russian to Beginners. Digital conference for the </w:t>
      </w:r>
      <w:r w:rsidRPr="00306D3B">
        <w:rPr>
          <w:rFonts w:ascii="Calibri" w:hAnsi="Calibri" w:cs="Calibri"/>
          <w:i/>
        </w:rPr>
        <w:t>American Association of Teachers of Slavic and Eastern European Languages</w:t>
      </w:r>
      <w:r w:rsidRPr="00306D3B">
        <w:rPr>
          <w:rFonts w:ascii="Calibri" w:hAnsi="Calibri" w:cs="Calibri"/>
          <w:iCs/>
        </w:rPr>
        <w:t xml:space="preserve"> (AATSEEL 2023), February 16-19, 2023.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</w:rPr>
        <w:t>Sokolova, S., &amp; Rogatchevski, A.</w:t>
      </w:r>
      <w:r w:rsidRPr="00306D3B">
        <w:rPr>
          <w:rFonts w:ascii="Calibri" w:hAnsi="Calibri" w:cs="Calibri"/>
          <w:b/>
          <w:bCs/>
          <w:iCs/>
        </w:rPr>
        <w:t> </w:t>
      </w:r>
      <w:r w:rsidR="00B90A0D" w:rsidRPr="007956EB">
        <w:rPr>
          <w:b/>
          <w:bCs/>
          <w:iCs/>
          <w:szCs w:val="22"/>
        </w:rPr>
        <w:t>(202</w:t>
      </w:r>
      <w:r w:rsidR="00B90A0D">
        <w:rPr>
          <w:b/>
          <w:bCs/>
          <w:iCs/>
          <w:szCs w:val="22"/>
        </w:rPr>
        <w:t>3</w:t>
      </w:r>
      <w:r w:rsidR="00B90A0D" w:rsidRPr="007956EB">
        <w:rPr>
          <w:b/>
          <w:bCs/>
          <w:iCs/>
          <w:szCs w:val="22"/>
        </w:rPr>
        <w:t>).</w:t>
      </w:r>
      <w:r w:rsid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The participatory approach and student active learning in language teaching: Language students as journalists and filmmakers. Digital conference for the </w:t>
      </w:r>
      <w:r w:rsidRPr="00306D3B">
        <w:rPr>
          <w:rFonts w:ascii="Calibri" w:hAnsi="Calibri" w:cs="Calibri"/>
          <w:i/>
        </w:rPr>
        <w:t>American Association of Teachers of Slavic and Eastern European Languages</w:t>
      </w:r>
      <w:r w:rsidRPr="00306D3B">
        <w:rPr>
          <w:rFonts w:ascii="Calibri" w:hAnsi="Calibri" w:cs="Calibri"/>
          <w:iCs/>
        </w:rPr>
        <w:t xml:space="preserve"> (AATSEEL 2023), February 16-19, 2023.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B90A0D">
        <w:rPr>
          <w:iCs/>
          <w:szCs w:val="22"/>
          <w:lang w:val="en-GB"/>
        </w:rPr>
        <w:t>Sokolova, S.</w:t>
      </w:r>
      <w:r>
        <w:rPr>
          <w:b/>
          <w:bCs/>
          <w:iCs/>
          <w:szCs w:val="22"/>
          <w:lang w:val="en-GB"/>
        </w:rPr>
        <w:t xml:space="preserve"> </w:t>
      </w:r>
      <w:r w:rsidRPr="007956EB">
        <w:rPr>
          <w:b/>
          <w:bCs/>
          <w:iCs/>
          <w:szCs w:val="22"/>
        </w:rPr>
        <w:t>(202</w:t>
      </w:r>
      <w:r>
        <w:rPr>
          <w:b/>
          <w:bCs/>
          <w:iCs/>
          <w:szCs w:val="22"/>
        </w:rPr>
        <w:t>2</w:t>
      </w:r>
      <w:r w:rsidRPr="007956EB">
        <w:rPr>
          <w:b/>
          <w:bCs/>
          <w:iCs/>
          <w:szCs w:val="22"/>
        </w:rPr>
        <w:t>).</w:t>
      </w:r>
      <w:r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iCs/>
        </w:rPr>
        <w:t xml:space="preserve">Designing curricula at UiT: RUS-2022 “Russian and Career Development”. Presentation at the conference </w:t>
      </w:r>
      <w:r w:rsidR="00306D3B" w:rsidRPr="00306D3B">
        <w:rPr>
          <w:rFonts w:ascii="Calibri" w:hAnsi="Calibri" w:cs="Calibri"/>
          <w:i/>
        </w:rPr>
        <w:t>Citizen Journalism: Challenges and Educational Perspectives</w:t>
      </w:r>
      <w:r w:rsidR="00306D3B" w:rsidRPr="00306D3B">
        <w:rPr>
          <w:rFonts w:ascii="Calibri" w:hAnsi="Calibri" w:cs="Calibri"/>
          <w:iCs/>
        </w:rPr>
        <w:t xml:space="preserve"> [DZIENNIKARSTWO OBYWATELSKIE: WYZWANIA I PERSPEKTYWY EDUKACYJNE], University of Bielsko-Biała, Poland, December 13-14, 2022.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B90A0D">
        <w:rPr>
          <w:iCs/>
          <w:szCs w:val="22"/>
          <w:lang w:val="en-GB"/>
        </w:rPr>
        <w:t>Sokolova, S.</w:t>
      </w:r>
      <w:r>
        <w:rPr>
          <w:b/>
          <w:bCs/>
          <w:iCs/>
          <w:szCs w:val="22"/>
          <w:lang w:val="en-GB"/>
        </w:rPr>
        <w:t xml:space="preserve"> </w:t>
      </w:r>
      <w:r w:rsidRPr="007956EB">
        <w:rPr>
          <w:b/>
          <w:bCs/>
          <w:iCs/>
          <w:szCs w:val="22"/>
        </w:rPr>
        <w:t>(202</w:t>
      </w:r>
      <w:r>
        <w:rPr>
          <w:b/>
          <w:bCs/>
          <w:iCs/>
          <w:szCs w:val="22"/>
        </w:rPr>
        <w:t>2</w:t>
      </w:r>
      <w:r w:rsidRPr="007956EB">
        <w:rPr>
          <w:b/>
          <w:bCs/>
          <w:iCs/>
          <w:szCs w:val="22"/>
        </w:rPr>
        <w:t>).</w:t>
      </w:r>
      <w:r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iCs/>
        </w:rPr>
        <w:t>Media Language in Use: The UiT Course RUS-2022 “Russian and Career Development”. Presentation at the Seminar on Citizen journalism (funded by the Foundation for the Development of the Education System in the European Economic Area: Iceland, Liechtenstein and Norway), December 6-7, 2022, Tromsø, Norway.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iCs/>
        </w:rPr>
        <w:t>Sokolova, S., &amp; Birzer, S. </w:t>
      </w:r>
      <w:r w:rsidR="00B90A0D" w:rsidRPr="007956EB">
        <w:rPr>
          <w:b/>
          <w:bCs/>
          <w:iCs/>
          <w:szCs w:val="22"/>
        </w:rPr>
        <w:t>(202</w:t>
      </w:r>
      <w:r w:rsidR="00B90A0D">
        <w:rPr>
          <w:b/>
          <w:bCs/>
          <w:iCs/>
          <w:szCs w:val="22"/>
        </w:rPr>
        <w:t>2</w:t>
      </w:r>
      <w:r w:rsidR="00B90A0D" w:rsidRPr="007956EB">
        <w:rPr>
          <w:b/>
          <w:bCs/>
          <w:iCs/>
          <w:szCs w:val="22"/>
        </w:rPr>
        <w:t>).</w:t>
      </w:r>
      <w:r w:rsid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What triggers morphological variation in Russian loan verbs. </w:t>
      </w:r>
      <w:r w:rsidRPr="00306D3B">
        <w:rPr>
          <w:rFonts w:ascii="Calibri" w:hAnsi="Calibri" w:cs="Calibri"/>
          <w:i/>
        </w:rPr>
        <w:t>14. Deutscher Slavistiktag</w:t>
      </w:r>
      <w:r w:rsidRPr="00306D3B">
        <w:rPr>
          <w:rFonts w:ascii="Calibri" w:hAnsi="Calibri" w:cs="Calibri"/>
          <w:iCs/>
        </w:rPr>
        <w:t xml:space="preserve">, Ruhr-University Bochum, Germany, September 21-24, 2022.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iCs/>
          <w:lang w:val="nb-NO"/>
        </w:rPr>
        <w:t>Sokolova, S., &amp; Birzer, S. </w:t>
      </w:r>
      <w:r w:rsidR="00B90A0D" w:rsidRPr="00B90A0D">
        <w:rPr>
          <w:b/>
          <w:bCs/>
          <w:iCs/>
          <w:szCs w:val="22"/>
          <w:lang w:val="nb-NO"/>
        </w:rPr>
        <w:t>(2022).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iCs/>
          <w:lang w:val="nb-NO"/>
        </w:rPr>
        <w:t xml:space="preserve">Hva utløser morfologisk variasjon i russiske innlånte verb?. </w:t>
      </w:r>
      <w:r w:rsidRPr="00306D3B">
        <w:rPr>
          <w:rFonts w:ascii="Calibri" w:hAnsi="Calibri" w:cs="Calibri"/>
          <w:iCs/>
        </w:rPr>
        <w:t xml:space="preserve">Presentation at </w:t>
      </w:r>
      <w:r w:rsidRPr="00306D3B">
        <w:rPr>
          <w:rFonts w:ascii="Calibri" w:hAnsi="Calibri" w:cs="Calibri"/>
        </w:rPr>
        <w:t xml:space="preserve">the </w:t>
      </w:r>
      <w:r w:rsidRPr="00306D3B">
        <w:rPr>
          <w:rFonts w:ascii="Calibri" w:hAnsi="Calibri" w:cs="Calibri"/>
          <w:bCs/>
          <w:i/>
          <w:iCs/>
        </w:rPr>
        <w:t>22nd Nordic Conference of Slavic Studies</w:t>
      </w:r>
      <w:r w:rsidRPr="00306D3B">
        <w:rPr>
          <w:rFonts w:ascii="Calibri" w:hAnsi="Calibri" w:cs="Calibri"/>
          <w:iCs/>
        </w:rPr>
        <w:t>, University of Oslo, Norway, August 10-14, 2022.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AB6F2B">
        <w:rPr>
          <w:rFonts w:ascii="Calibri" w:hAnsi="Calibri" w:cs="Calibri"/>
          <w:iCs/>
          <w:lang w:val="nb-NO"/>
        </w:rPr>
        <w:t>Sokolova, S., Bjørgve, E., Zhamaletdinova, E., &amp; Kosheleva, D.</w:t>
      </w:r>
      <w:r w:rsidRPr="00AB6F2B">
        <w:rPr>
          <w:rFonts w:ascii="Calibri" w:hAnsi="Calibri" w:cs="Calibri"/>
          <w:b/>
          <w:bCs/>
          <w:iCs/>
          <w:lang w:val="nb-NO"/>
        </w:rPr>
        <w:t> </w:t>
      </w:r>
      <w:r w:rsidR="00B90A0D" w:rsidRPr="00AB6F2B">
        <w:rPr>
          <w:b/>
          <w:bCs/>
          <w:iCs/>
          <w:szCs w:val="22"/>
          <w:lang w:val="nb-NO"/>
        </w:rPr>
        <w:t>(2022).</w:t>
      </w:r>
      <w:r w:rsidR="00B90A0D" w:rsidRPr="00AB6F2B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iCs/>
          <w:lang w:val="nb-NO"/>
        </w:rPr>
        <w:t xml:space="preserve">Min russiske reise: tilpassing av undervisningspraksis til vår moderne virkelighet. </w:t>
      </w:r>
      <w:r w:rsidRPr="00306D3B">
        <w:rPr>
          <w:rFonts w:ascii="Calibri" w:hAnsi="Calibri" w:cs="Calibri"/>
          <w:iCs/>
        </w:rPr>
        <w:t xml:space="preserve">Presentation at </w:t>
      </w:r>
      <w:r w:rsidRPr="00306D3B">
        <w:rPr>
          <w:rFonts w:ascii="Calibri" w:hAnsi="Calibri" w:cs="Calibri"/>
        </w:rPr>
        <w:t xml:space="preserve">the </w:t>
      </w:r>
      <w:r w:rsidRPr="00306D3B">
        <w:rPr>
          <w:rFonts w:ascii="Calibri" w:hAnsi="Calibri" w:cs="Calibri"/>
          <w:bCs/>
          <w:i/>
          <w:iCs/>
        </w:rPr>
        <w:t>22nd Nordic Conference of Slavic Studies</w:t>
      </w:r>
      <w:r w:rsidRPr="00306D3B">
        <w:rPr>
          <w:rFonts w:ascii="Calibri" w:hAnsi="Calibri" w:cs="Calibri"/>
          <w:iCs/>
        </w:rPr>
        <w:t xml:space="preserve">, University of Oslo, Norway, August 10-14, 2022.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iCs/>
        </w:rPr>
        <w:t>Sokolova, S., &amp; Birzer, S.</w:t>
      </w:r>
      <w:r w:rsidRPr="00306D3B">
        <w:rPr>
          <w:rFonts w:ascii="Calibri" w:hAnsi="Calibri" w:cs="Calibri"/>
          <w:b/>
          <w:bCs/>
          <w:iCs/>
        </w:rPr>
        <w:t> </w:t>
      </w:r>
      <w:r w:rsidR="00B90A0D" w:rsidRPr="007956EB">
        <w:rPr>
          <w:b/>
          <w:bCs/>
          <w:iCs/>
          <w:szCs w:val="22"/>
        </w:rPr>
        <w:t>(202</w:t>
      </w:r>
      <w:r w:rsidR="00B90A0D">
        <w:rPr>
          <w:b/>
          <w:bCs/>
          <w:iCs/>
          <w:szCs w:val="22"/>
        </w:rPr>
        <w:t>2</w:t>
      </w:r>
      <w:r w:rsidR="00B90A0D" w:rsidRPr="007956EB">
        <w:rPr>
          <w:b/>
          <w:bCs/>
          <w:iCs/>
          <w:szCs w:val="22"/>
        </w:rPr>
        <w:t>).</w:t>
      </w:r>
      <w:r w:rsid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Suffix Variation in Russian Loan Verbs. Meeting of the research group CLEAR (Cognitive Linguistics: Empirical Approaches to Russian), UiT, June 14, 2022.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iCs/>
          <w:lang w:val="nb-NO"/>
        </w:rPr>
        <w:t>Sokolova, S. &amp; Bjørgve, E.</w:t>
      </w:r>
      <w:r w:rsidRPr="00306D3B">
        <w:rPr>
          <w:rFonts w:ascii="Calibri" w:hAnsi="Calibri" w:cs="Calibri"/>
          <w:b/>
          <w:bCs/>
          <w:iCs/>
          <w:lang w:val="nb-NO"/>
        </w:rPr>
        <w:t> </w:t>
      </w:r>
      <w:r w:rsidR="00B90A0D" w:rsidRPr="00B90A0D">
        <w:rPr>
          <w:b/>
          <w:bCs/>
          <w:iCs/>
          <w:szCs w:val="22"/>
          <w:lang w:val="nb-NO"/>
        </w:rPr>
        <w:t>(2022).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iCs/>
          <w:lang w:val="nb-NO"/>
        </w:rPr>
        <w:t xml:space="preserve">Min russiske reise: En ny undervisningsressurs for å lære russisk. </w:t>
      </w:r>
      <w:r w:rsidRPr="00306D3B">
        <w:rPr>
          <w:rFonts w:ascii="Calibri" w:hAnsi="Calibri" w:cs="Calibri"/>
          <w:iCs/>
        </w:rPr>
        <w:t xml:space="preserve">Presentation at the final online evaluation of the teaching resource </w:t>
      </w:r>
      <w:r w:rsidRPr="00306D3B">
        <w:rPr>
          <w:rFonts w:ascii="Calibri" w:hAnsi="Calibri" w:cs="Calibri"/>
          <w:i/>
        </w:rPr>
        <w:t>Min russiske reise</w:t>
      </w:r>
      <w:r w:rsidRPr="00306D3B">
        <w:rPr>
          <w:rFonts w:ascii="Calibri" w:hAnsi="Calibri" w:cs="Calibri"/>
          <w:iCs/>
        </w:rPr>
        <w:t>, June 8, 2022.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</w:rPr>
      </w:pPr>
      <w:r w:rsidRPr="00306D3B">
        <w:rPr>
          <w:rFonts w:ascii="Calibri" w:hAnsi="Calibri" w:cs="Calibri"/>
          <w:iCs/>
        </w:rPr>
        <w:t>Sokolova, S., &amp; Birzer, S.</w:t>
      </w:r>
      <w:r w:rsidRPr="00306D3B">
        <w:rPr>
          <w:rFonts w:ascii="Calibri" w:hAnsi="Calibri" w:cs="Calibri"/>
          <w:b/>
          <w:bCs/>
          <w:iCs/>
        </w:rPr>
        <w:t> </w:t>
      </w:r>
      <w:r w:rsidR="00B90A0D" w:rsidRPr="007956EB">
        <w:rPr>
          <w:b/>
          <w:bCs/>
          <w:iCs/>
          <w:szCs w:val="22"/>
        </w:rPr>
        <w:t>(202</w:t>
      </w:r>
      <w:r w:rsidR="00B90A0D">
        <w:rPr>
          <w:b/>
          <w:bCs/>
          <w:iCs/>
          <w:szCs w:val="22"/>
        </w:rPr>
        <w:t>2</w:t>
      </w:r>
      <w:r w:rsidR="00B90A0D" w:rsidRPr="007956EB">
        <w:rPr>
          <w:b/>
          <w:bCs/>
          <w:iCs/>
          <w:szCs w:val="22"/>
        </w:rPr>
        <w:t>).</w:t>
      </w:r>
      <w:r w:rsid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iCs/>
        </w:rPr>
        <w:t xml:space="preserve">Morphological Exaptation in Russian: A Corpus Study of Suffix Variation in Loan Verbs. Poster at </w:t>
      </w:r>
      <w:r w:rsidRPr="00306D3B">
        <w:rPr>
          <w:rFonts w:ascii="Calibri" w:hAnsi="Calibri" w:cs="Calibri"/>
          <w:i/>
        </w:rPr>
        <w:t>Mediterranean Morphology Meeting</w:t>
      </w:r>
      <w:r w:rsidRPr="00306D3B">
        <w:rPr>
          <w:rFonts w:ascii="Calibri" w:hAnsi="Calibri" w:cs="Calibri"/>
          <w:iCs/>
        </w:rPr>
        <w:t xml:space="preserve"> (MMM13), University of the Aegean, Rhodes, Greece, May 19-22, 2022.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Nesset, T., &amp; Sokolova, S. </w:t>
      </w:r>
      <w:r w:rsidR="00B90A0D" w:rsidRPr="00B90A0D">
        <w:rPr>
          <w:b/>
          <w:bCs/>
          <w:iCs/>
          <w:szCs w:val="22"/>
          <w:lang w:val="nb-NO"/>
        </w:rPr>
        <w:t>(202</w:t>
      </w:r>
      <w:r w:rsidR="00B90A0D">
        <w:rPr>
          <w:b/>
          <w:bCs/>
          <w:iCs/>
          <w:szCs w:val="22"/>
          <w:lang w:val="nb-NO"/>
        </w:rPr>
        <w:t>1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La oss tenke nytt om språkundervisning! Erfaringer fra Fyrtårnprosjektet «Majak». </w:t>
      </w:r>
      <w:r w:rsidRPr="00306D3B">
        <w:rPr>
          <w:rFonts w:ascii="Calibri" w:hAnsi="Calibri" w:cs="Calibri"/>
          <w:bCs/>
          <w:i/>
          <w:lang w:val="nb-NO"/>
        </w:rPr>
        <w:t>UiTs Utdanningskvalitetskonferanse</w:t>
      </w:r>
      <w:r w:rsidRPr="00306D3B">
        <w:rPr>
          <w:rFonts w:ascii="Calibri" w:hAnsi="Calibri" w:cs="Calibri"/>
          <w:bCs/>
          <w:iCs/>
          <w:lang w:val="nb-NO"/>
        </w:rPr>
        <w:t xml:space="preserve"> 2021, UiT The Arctic University of Norway, November 29, 2021.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lastRenderedPageBreak/>
        <w:t xml:space="preserve">Bjørgve, E., &amp; Sokolova, S. </w:t>
      </w:r>
      <w:r w:rsidR="00B90A0D" w:rsidRPr="00B90A0D">
        <w:rPr>
          <w:b/>
          <w:bCs/>
          <w:iCs/>
          <w:szCs w:val="22"/>
          <w:lang w:val="nb-NO"/>
        </w:rPr>
        <w:t>(202</w:t>
      </w:r>
      <w:r w:rsidR="00B90A0D">
        <w:rPr>
          <w:b/>
          <w:bCs/>
          <w:iCs/>
          <w:szCs w:val="22"/>
          <w:lang w:val="nb-NO"/>
        </w:rPr>
        <w:t>1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Det nye læreverket “Min russiske reise”: Hvordan har reisen vært så langt?. </w:t>
      </w:r>
      <w:r w:rsidRPr="00306D3B">
        <w:rPr>
          <w:rFonts w:ascii="Calibri" w:hAnsi="Calibri" w:cs="Calibri"/>
          <w:bCs/>
          <w:i/>
          <w:lang w:val="nb-NO"/>
        </w:rPr>
        <w:t>Novemberseminaret i russisk og russlandsstudier</w:t>
      </w:r>
      <w:r w:rsidRPr="00306D3B">
        <w:rPr>
          <w:rFonts w:ascii="Calibri" w:hAnsi="Calibri" w:cs="Calibri"/>
          <w:bCs/>
          <w:iCs/>
          <w:lang w:val="nb-NO"/>
        </w:rPr>
        <w:t>, November 16, 2021.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FD190E">
        <w:rPr>
          <w:rFonts w:ascii="Calibri" w:hAnsi="Calibri" w:cs="Calibri"/>
          <w:bCs/>
          <w:iCs/>
        </w:rPr>
        <w:t xml:space="preserve">Sokolova, S., &amp; Birzer, S. </w:t>
      </w:r>
      <w:r w:rsidR="00B90A0D" w:rsidRPr="00FD190E">
        <w:rPr>
          <w:b/>
          <w:bCs/>
          <w:iCs/>
          <w:szCs w:val="22"/>
        </w:rPr>
        <w:t>(2021).</w:t>
      </w:r>
      <w:r w:rsidR="00B90A0D" w:rsidRPr="00FD190E">
        <w:rPr>
          <w:iCs/>
          <w:szCs w:val="22"/>
        </w:rPr>
        <w:t xml:space="preserve"> </w:t>
      </w:r>
      <w:r w:rsidRPr="00FD190E">
        <w:rPr>
          <w:rFonts w:ascii="Calibri" w:hAnsi="Calibri" w:cs="Calibri"/>
          <w:bCs/>
          <w:iCs/>
        </w:rPr>
        <w:t xml:space="preserve">Variativnost’ russkix glagol’nyx suffiksov v zaimstvovannyx glagolax i istoričeskie sloi jazyka (Variation of Russian verbal suffixes in loan verbs and the historical layers of the language). </w:t>
      </w:r>
      <w:r w:rsidRPr="00306D3B">
        <w:rPr>
          <w:rFonts w:ascii="Calibri" w:hAnsi="Calibri" w:cs="Calibri"/>
          <w:bCs/>
          <w:i/>
          <w:lang w:val="nb-NO"/>
        </w:rPr>
        <w:t>Novemberseminaret i russisk og russlandsstudier</w:t>
      </w:r>
      <w:r w:rsidRPr="00306D3B">
        <w:rPr>
          <w:rFonts w:ascii="Calibri" w:hAnsi="Calibri" w:cs="Calibri"/>
          <w:bCs/>
          <w:iCs/>
          <w:lang w:val="nb-NO"/>
        </w:rPr>
        <w:t>, November 16, 2021.</w:t>
      </w:r>
    </w:p>
    <w:p w:rsidR="00306D3B" w:rsidRPr="00AB6F2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iCs/>
          <w:lang w:val="nb-NO"/>
        </w:rPr>
        <w:t>Nesset, T., Sokolova, S., Bjørgve, E., Kosheleva, D., Zhamaletdinova, E., &amp; Janda, L. A.</w:t>
      </w:r>
      <w:r w:rsidRPr="00306D3B">
        <w:rPr>
          <w:rFonts w:ascii="Calibri" w:hAnsi="Calibri" w:cs="Calibri"/>
          <w:b/>
          <w:bCs/>
          <w:iCs/>
          <w:lang w:val="nb-NO"/>
        </w:rPr>
        <w:t> </w:t>
      </w:r>
      <w:r w:rsidR="00B90A0D" w:rsidRPr="00B90A0D">
        <w:rPr>
          <w:b/>
          <w:bCs/>
          <w:iCs/>
          <w:szCs w:val="22"/>
          <w:lang w:val="nb-NO"/>
        </w:rPr>
        <w:t>(202</w:t>
      </w:r>
      <w:r w:rsidR="00B90A0D">
        <w:rPr>
          <w:b/>
          <w:bCs/>
          <w:iCs/>
          <w:szCs w:val="22"/>
          <w:lang w:val="nb-NO"/>
        </w:rPr>
        <w:t>1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Fem gode grunner til å velge “Min russiske reise”! </w:t>
      </w:r>
      <w:r w:rsidRPr="00AB6F2B">
        <w:rPr>
          <w:rFonts w:ascii="Calibri" w:hAnsi="Calibri" w:cs="Calibri"/>
          <w:bCs/>
          <w:iCs/>
          <w:lang w:val="nb-NO"/>
        </w:rPr>
        <w:t xml:space="preserve">Official launch of the teaching resource </w:t>
      </w:r>
      <w:r w:rsidRPr="00AB6F2B">
        <w:rPr>
          <w:rFonts w:ascii="Calibri" w:hAnsi="Calibri" w:cs="Calibri"/>
          <w:bCs/>
          <w:i/>
          <w:lang w:val="nb-NO"/>
        </w:rPr>
        <w:t>Min russiske reise</w:t>
      </w:r>
      <w:r w:rsidRPr="00AB6F2B">
        <w:rPr>
          <w:rFonts w:ascii="Calibri" w:hAnsi="Calibri" w:cs="Calibri"/>
          <w:bCs/>
          <w:iCs/>
          <w:lang w:val="nb-NO"/>
        </w:rPr>
        <w:t xml:space="preserve">, November 21, 2021.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 &amp; Berdicevskis, A. </w:t>
      </w:r>
      <w:r w:rsidR="00B90A0D" w:rsidRPr="00B90A0D">
        <w:rPr>
          <w:b/>
          <w:bCs/>
          <w:iCs/>
          <w:szCs w:val="22"/>
          <w:lang w:val="nb-NO"/>
        </w:rPr>
        <w:t>(202</w:t>
      </w:r>
      <w:r w:rsidR="00B90A0D">
        <w:rPr>
          <w:b/>
          <w:bCs/>
          <w:iCs/>
          <w:szCs w:val="22"/>
          <w:lang w:val="nb-NO"/>
        </w:rPr>
        <w:t>1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Aspekt i sekvens. </w:t>
      </w:r>
      <w:r w:rsidRPr="00306D3B">
        <w:rPr>
          <w:rFonts w:ascii="Calibri" w:hAnsi="Calibri" w:cs="Calibri"/>
          <w:bCs/>
          <w:i/>
          <w:iCs/>
          <w:lang w:val="en-GB"/>
        </w:rPr>
        <w:t>NORKOGs Sommerseminar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/>
          <w:iCs/>
          <w:lang w:val="en-GB"/>
        </w:rPr>
        <w:t>2020/2021</w:t>
      </w:r>
      <w:r w:rsidRPr="00306D3B">
        <w:rPr>
          <w:rFonts w:ascii="Calibri" w:hAnsi="Calibri" w:cs="Calibri"/>
          <w:bCs/>
          <w:iCs/>
          <w:lang w:val="en-GB"/>
        </w:rPr>
        <w:t xml:space="preserve">, </w:t>
      </w:r>
      <w:r w:rsidRPr="00306D3B">
        <w:rPr>
          <w:rFonts w:ascii="Calibri" w:hAnsi="Calibri" w:cs="Calibri"/>
          <w:bCs/>
          <w:iCs/>
        </w:rPr>
        <w:t xml:space="preserve">UiT The Arctic University of Norway, </w:t>
      </w:r>
      <w:r w:rsidRPr="00306D3B">
        <w:rPr>
          <w:rFonts w:ascii="Calibri" w:hAnsi="Calibri" w:cs="Calibri"/>
          <w:bCs/>
          <w:iCs/>
          <w:lang w:val="en-GB"/>
        </w:rPr>
        <w:t xml:space="preserve">June 10-11, 2021.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Nesset, T., Sokolova, S., &amp; Piperski, A. </w:t>
      </w:r>
      <w:r w:rsidR="00B90A0D" w:rsidRPr="00B90A0D">
        <w:rPr>
          <w:b/>
          <w:bCs/>
          <w:iCs/>
          <w:szCs w:val="22"/>
          <w:lang w:val="nb-NO"/>
        </w:rPr>
        <w:t>(202</w:t>
      </w:r>
      <w:r w:rsidR="00B90A0D">
        <w:rPr>
          <w:b/>
          <w:bCs/>
          <w:iCs/>
          <w:szCs w:val="22"/>
          <w:lang w:val="nb-NO"/>
        </w:rPr>
        <w:t>1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Feminitives in Russian: What can corpus data tell us? </w:t>
      </w:r>
      <w:r w:rsidRPr="00306D3B">
        <w:rPr>
          <w:rFonts w:ascii="Calibri" w:hAnsi="Calibri" w:cs="Calibri"/>
          <w:bCs/>
          <w:iCs/>
        </w:rPr>
        <w:t xml:space="preserve">Paper presented at the </w:t>
      </w:r>
      <w:r w:rsidRPr="00306D3B">
        <w:rPr>
          <w:rFonts w:ascii="Calibri" w:hAnsi="Calibri" w:cs="Calibri"/>
          <w:bCs/>
          <w:i/>
          <w:iCs/>
        </w:rPr>
        <w:t>Slavic Cognitive Linguistics Conference</w:t>
      </w:r>
      <w:r w:rsidRPr="00306D3B">
        <w:rPr>
          <w:rFonts w:ascii="Calibri" w:hAnsi="Calibri" w:cs="Calibri"/>
          <w:bCs/>
          <w:iCs/>
        </w:rPr>
        <w:t xml:space="preserve"> (SCLC), UiT The Arctic University of Norway, </w:t>
      </w:r>
      <w:r w:rsidRPr="00306D3B">
        <w:rPr>
          <w:rFonts w:ascii="Calibri" w:hAnsi="Calibri" w:cs="Calibri"/>
          <w:bCs/>
          <w:iCs/>
          <w:lang w:val="en-GB"/>
        </w:rPr>
        <w:t>June 3-6, 2021.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Nesset, T., &amp; Sokolova, S. </w:t>
      </w:r>
      <w:r w:rsidR="00B90A0D" w:rsidRPr="00B90A0D">
        <w:rPr>
          <w:b/>
          <w:bCs/>
          <w:iCs/>
          <w:szCs w:val="22"/>
          <w:lang w:val="en-GB"/>
        </w:rPr>
        <w:t>(202</w:t>
      </w:r>
      <w:r w:rsidR="00B90A0D">
        <w:rPr>
          <w:b/>
          <w:bCs/>
          <w:iCs/>
          <w:szCs w:val="22"/>
          <w:lang w:val="en-GB"/>
        </w:rPr>
        <w:t>0</w:t>
      </w:r>
      <w:r w:rsidR="00B90A0D" w:rsidRPr="00B90A0D">
        <w:rPr>
          <w:b/>
          <w:bCs/>
          <w:iCs/>
          <w:szCs w:val="22"/>
          <w:lang w:val="en-GB"/>
        </w:rPr>
        <w:t>).</w:t>
      </w:r>
      <w:r w:rsidR="00B90A0D" w:rsidRPr="00B90A0D">
        <w:rPr>
          <w:iCs/>
          <w:szCs w:val="22"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>Адвокатка</w:t>
      </w:r>
      <w:r w:rsidRPr="00306D3B">
        <w:rPr>
          <w:rFonts w:ascii="Calibri" w:hAnsi="Calibri" w:cs="Calibri"/>
          <w:bCs/>
          <w:iCs/>
          <w:lang w:val="en-GB"/>
        </w:rPr>
        <w:t xml:space="preserve">, </w:t>
      </w:r>
      <w:r w:rsidRPr="00306D3B">
        <w:rPr>
          <w:rFonts w:ascii="Calibri" w:hAnsi="Calibri" w:cs="Calibri"/>
          <w:bCs/>
          <w:iCs/>
          <w:lang w:val="nb-NO"/>
        </w:rPr>
        <w:t>адвокатша</w:t>
      </w:r>
      <w:r w:rsidRPr="00306D3B">
        <w:rPr>
          <w:rFonts w:ascii="Calibri" w:hAnsi="Calibri" w:cs="Calibri"/>
          <w:bCs/>
          <w:iCs/>
          <w:lang w:val="en-GB"/>
        </w:rPr>
        <w:t xml:space="preserve">, </w:t>
      </w:r>
      <w:r w:rsidRPr="00306D3B">
        <w:rPr>
          <w:rFonts w:ascii="Calibri" w:hAnsi="Calibri" w:cs="Calibri"/>
          <w:bCs/>
          <w:iCs/>
          <w:lang w:val="nb-NO"/>
        </w:rPr>
        <w:t>адвокатесса</w:t>
      </w:r>
      <w:r w:rsidRPr="00306D3B">
        <w:rPr>
          <w:rFonts w:ascii="Calibri" w:hAnsi="Calibri" w:cs="Calibri"/>
          <w:bCs/>
          <w:iCs/>
          <w:lang w:val="en-GB"/>
        </w:rPr>
        <w:t xml:space="preserve"> eller </w:t>
      </w:r>
      <w:r w:rsidRPr="00306D3B">
        <w:rPr>
          <w:rFonts w:ascii="Calibri" w:hAnsi="Calibri" w:cs="Calibri"/>
          <w:bCs/>
          <w:iCs/>
          <w:lang w:val="nb-NO"/>
        </w:rPr>
        <w:t>женщина</w:t>
      </w:r>
      <w:r w:rsidRPr="00306D3B">
        <w:rPr>
          <w:rFonts w:ascii="Calibri" w:hAnsi="Calibri" w:cs="Calibri"/>
          <w:bCs/>
          <w:iCs/>
          <w:lang w:val="en-GB"/>
        </w:rPr>
        <w:t>-</w:t>
      </w:r>
      <w:r w:rsidRPr="00306D3B">
        <w:rPr>
          <w:rFonts w:ascii="Calibri" w:hAnsi="Calibri" w:cs="Calibri"/>
          <w:bCs/>
          <w:iCs/>
          <w:lang w:val="nb-NO"/>
        </w:rPr>
        <w:t>адвокат</w:t>
      </w:r>
      <w:r w:rsidRPr="00306D3B">
        <w:rPr>
          <w:rFonts w:ascii="Calibri" w:hAnsi="Calibri" w:cs="Calibri"/>
          <w:bCs/>
          <w:iCs/>
          <w:lang w:val="en-GB"/>
        </w:rPr>
        <w:t xml:space="preserve">? </w:t>
      </w:r>
      <w:r w:rsidRPr="00306D3B">
        <w:rPr>
          <w:rFonts w:ascii="Calibri" w:hAnsi="Calibri" w:cs="Calibri"/>
          <w:bCs/>
          <w:iCs/>
        </w:rPr>
        <w:t xml:space="preserve">Feminitiver i russisk. </w:t>
      </w:r>
      <w:r w:rsidRPr="00306D3B">
        <w:rPr>
          <w:rFonts w:ascii="Calibri" w:hAnsi="Calibri" w:cs="Calibri"/>
          <w:bCs/>
          <w:i/>
          <w:iCs/>
        </w:rPr>
        <w:t>Novemberseminaret 2020</w:t>
      </w:r>
      <w:r w:rsidRPr="00306D3B">
        <w:rPr>
          <w:rFonts w:ascii="Calibri" w:hAnsi="Calibri" w:cs="Calibri"/>
          <w:bCs/>
          <w:iCs/>
        </w:rPr>
        <w:t>, UiT The Arctic University of Norway, November 19, 2020.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Bjørgve, E., Sokolova, S., &amp; Tivilov-Mutkari, A. </w:t>
      </w:r>
      <w:r w:rsidR="00B90A0D" w:rsidRPr="00B90A0D">
        <w:rPr>
          <w:b/>
          <w:bCs/>
          <w:iCs/>
          <w:szCs w:val="22"/>
          <w:lang w:val="nb-NO"/>
        </w:rPr>
        <w:t>(2020).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Undervisning er lik student pluss lærer pluss ... assistent? Assistentordning: evaluering av første semester. </w:t>
      </w:r>
      <w:r w:rsidRPr="00306D3B">
        <w:rPr>
          <w:rFonts w:ascii="Calibri" w:hAnsi="Calibri" w:cs="Calibri"/>
          <w:bCs/>
          <w:i/>
          <w:iCs/>
          <w:lang w:val="nb-NO"/>
        </w:rPr>
        <w:t>Novemberseminaret 2020</w:t>
      </w:r>
      <w:r w:rsidRPr="00306D3B">
        <w:rPr>
          <w:rFonts w:ascii="Calibri" w:hAnsi="Calibri" w:cs="Calibri"/>
          <w:bCs/>
          <w:iCs/>
          <w:lang w:val="nb-NO"/>
        </w:rPr>
        <w:t>, UiT The Arctic University of Norway, November 19, 2020.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S., &amp; Laken, K</w:t>
      </w:r>
      <w:r w:rsidRPr="00306D3B">
        <w:rPr>
          <w:rFonts w:ascii="Calibri" w:hAnsi="Calibri" w:cs="Calibri"/>
          <w:bCs/>
          <w:iCs/>
          <w:lang w:val="en-GB"/>
        </w:rPr>
        <w:t xml:space="preserve">. </w:t>
      </w:r>
      <w:r w:rsidR="00B90A0D" w:rsidRPr="00B90A0D">
        <w:rPr>
          <w:b/>
          <w:bCs/>
          <w:iCs/>
          <w:szCs w:val="22"/>
          <w:lang w:val="en-GB"/>
        </w:rPr>
        <w:t>(202</w:t>
      </w:r>
      <w:r w:rsidR="00B90A0D">
        <w:rPr>
          <w:b/>
          <w:bCs/>
          <w:iCs/>
          <w:szCs w:val="22"/>
          <w:lang w:val="en-GB"/>
        </w:rPr>
        <w:t>0</w:t>
      </w:r>
      <w:r w:rsidR="00B90A0D" w:rsidRPr="00B90A0D">
        <w:rPr>
          <w:b/>
          <w:bCs/>
          <w:iCs/>
          <w:szCs w:val="22"/>
          <w:lang w:val="en-GB"/>
        </w:rPr>
        <w:t>).</w:t>
      </w:r>
      <w:r w:rsidR="00B90A0D" w:rsidRPr="00B90A0D">
        <w:rPr>
          <w:iCs/>
          <w:szCs w:val="22"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Can suffixes reveal our views? What triggers suffix variation in non-standard Russian</w:t>
      </w:r>
      <w:r w:rsidRPr="00306D3B">
        <w:rPr>
          <w:rFonts w:ascii="Calibri" w:hAnsi="Calibri" w:cs="Calibri"/>
          <w:bCs/>
          <w:iCs/>
        </w:rPr>
        <w:t xml:space="preserve">. </w:t>
      </w:r>
      <w:r w:rsidRPr="00306D3B">
        <w:rPr>
          <w:rFonts w:ascii="Calibri" w:hAnsi="Calibri" w:cs="Calibri"/>
          <w:bCs/>
          <w:i/>
          <w:iCs/>
        </w:rPr>
        <w:t>UK Cognitive Linguistics Conference</w:t>
      </w:r>
      <w:r w:rsidRPr="00306D3B">
        <w:rPr>
          <w:rFonts w:ascii="Calibri" w:hAnsi="Calibri" w:cs="Calibri"/>
          <w:bCs/>
          <w:iCs/>
        </w:rPr>
        <w:t xml:space="preserve"> (UK CLC 2020), University of Birmingham, July 27-29, 2020.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Bjørgve, E., Reisæter, G., &amp; Sokolova, S. </w:t>
      </w:r>
      <w:r w:rsidR="00B90A0D" w:rsidRPr="00B90A0D">
        <w:rPr>
          <w:b/>
          <w:bCs/>
          <w:iCs/>
          <w:szCs w:val="22"/>
          <w:lang w:val="nb-NO"/>
        </w:rPr>
        <w:t>(2020).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Start-up seminar and brainstorming session for the project </w:t>
      </w:r>
      <w:r w:rsidRPr="00306D3B">
        <w:rPr>
          <w:rFonts w:ascii="Calibri" w:hAnsi="Calibri" w:cs="Calibri"/>
          <w:i/>
        </w:rPr>
        <w:t>Vår felles seier – Our Common Victory</w:t>
      </w:r>
      <w:r w:rsidRPr="00306D3B">
        <w:rPr>
          <w:rFonts w:ascii="Calibri" w:hAnsi="Calibri" w:cs="Calibri"/>
        </w:rPr>
        <w:t xml:space="preserve"> (The Norwegian Barents Secretariat), </w:t>
      </w:r>
      <w:r w:rsidRPr="00306D3B">
        <w:rPr>
          <w:rFonts w:ascii="Calibri" w:hAnsi="Calibri" w:cs="Calibri"/>
          <w:bCs/>
          <w:iCs/>
        </w:rPr>
        <w:t>UiT The Arctic University of Norway, Tromsø</w:t>
      </w:r>
      <w:r w:rsidRPr="00306D3B">
        <w:rPr>
          <w:rFonts w:ascii="Calibri" w:hAnsi="Calibri" w:cs="Calibri"/>
        </w:rPr>
        <w:t>, February 13, 2020.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b/>
          <w:bCs/>
          <w:iCs/>
          <w:szCs w:val="22"/>
          <w:lang w:val="en-GB"/>
        </w:rPr>
        <w:t xml:space="preserve"> (202</w:t>
      </w:r>
      <w:r>
        <w:rPr>
          <w:b/>
          <w:bCs/>
          <w:iCs/>
          <w:szCs w:val="22"/>
          <w:lang w:val="en-GB"/>
        </w:rPr>
        <w:t>0</w:t>
      </w:r>
      <w:r w:rsidRPr="00B90A0D">
        <w:rPr>
          <w:b/>
          <w:bCs/>
          <w:iCs/>
          <w:szCs w:val="22"/>
          <w:lang w:val="en-GB"/>
        </w:rPr>
        <w:t>).</w:t>
      </w:r>
      <w:r w:rsidRPr="00B90A0D">
        <w:rPr>
          <w:iCs/>
          <w:szCs w:val="22"/>
          <w:lang w:val="en-GB"/>
        </w:rPr>
        <w:t xml:space="preserve"> </w:t>
      </w:r>
      <w:r w:rsidR="00306D3B" w:rsidRPr="00306D3B">
        <w:rPr>
          <w:rFonts w:ascii="Calibri" w:hAnsi="Calibri" w:cs="Calibri"/>
          <w:bCs/>
          <w:iCs/>
        </w:rPr>
        <w:t xml:space="preserve">Spot the Miner: Do Clothes Really Make the (Wo)man? </w:t>
      </w:r>
      <w:r w:rsidR="00306D3B" w:rsidRPr="00306D3B">
        <w:rPr>
          <w:rFonts w:ascii="Calibri" w:hAnsi="Calibri" w:cs="Calibri"/>
          <w:bCs/>
          <w:i/>
          <w:iCs/>
        </w:rPr>
        <w:t xml:space="preserve">Mining in Context: Svalbard and Elsewhere </w:t>
      </w:r>
      <w:r w:rsidR="00306D3B" w:rsidRPr="00306D3B">
        <w:rPr>
          <w:rFonts w:ascii="Calibri" w:hAnsi="Calibri" w:cs="Calibri"/>
          <w:bCs/>
          <w:iCs/>
        </w:rPr>
        <w:t>(A Workshop on the Occasion of the 100</w:t>
      </w:r>
      <w:r w:rsidR="00306D3B" w:rsidRPr="00306D3B">
        <w:rPr>
          <w:rFonts w:ascii="Calibri" w:hAnsi="Calibri" w:cs="Calibri"/>
          <w:bCs/>
          <w:iCs/>
          <w:vertAlign w:val="superscript"/>
        </w:rPr>
        <w:t>th</w:t>
      </w:r>
      <w:r w:rsidR="00306D3B" w:rsidRPr="00306D3B">
        <w:rPr>
          <w:rFonts w:ascii="Calibri" w:hAnsi="Calibri" w:cs="Calibri"/>
          <w:bCs/>
          <w:iCs/>
        </w:rPr>
        <w:t xml:space="preserve"> Anniversary of the Svalbard Treaty)</w:t>
      </w:r>
      <w:r w:rsidR="00306D3B" w:rsidRPr="00306D3B">
        <w:rPr>
          <w:rFonts w:ascii="Calibri" w:hAnsi="Calibri" w:cs="Calibri"/>
          <w:bCs/>
          <w:i/>
          <w:iCs/>
        </w:rPr>
        <w:t xml:space="preserve">, </w:t>
      </w:r>
      <w:r w:rsidR="00306D3B" w:rsidRPr="00306D3B">
        <w:rPr>
          <w:rFonts w:ascii="Calibri" w:hAnsi="Calibri" w:cs="Calibri"/>
          <w:bCs/>
          <w:iCs/>
        </w:rPr>
        <w:t>Longyearbyen, February 7-8, 2020.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b/>
          <w:bCs/>
          <w:iCs/>
          <w:szCs w:val="22"/>
          <w:lang w:val="nb-NO"/>
        </w:rPr>
        <w:t xml:space="preserve"> (20</w:t>
      </w:r>
      <w:r>
        <w:rPr>
          <w:b/>
          <w:bCs/>
          <w:iCs/>
          <w:szCs w:val="22"/>
          <w:lang w:val="nb-NO"/>
        </w:rPr>
        <w:t>19</w:t>
      </w:r>
      <w:r w:rsidRPr="00B90A0D">
        <w:rPr>
          <w:b/>
          <w:bCs/>
          <w:iCs/>
          <w:szCs w:val="22"/>
          <w:lang w:val="nb-NO"/>
        </w:rPr>
        <w:t>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Kan suffikser flagge politiske synspunkter? </w:t>
      </w:r>
      <w:r w:rsidR="00306D3B" w:rsidRPr="00306D3B">
        <w:rPr>
          <w:rFonts w:ascii="Calibri" w:hAnsi="Calibri" w:cs="Calibri"/>
          <w:bCs/>
          <w:i/>
          <w:iCs/>
          <w:lang w:val="nb-NO"/>
        </w:rPr>
        <w:t>Novemberseminaret i russisk</w:t>
      </w:r>
      <w:r w:rsidR="00306D3B" w:rsidRPr="00306D3B">
        <w:rPr>
          <w:rFonts w:ascii="Calibri" w:hAnsi="Calibri" w:cs="Calibri"/>
          <w:bCs/>
          <w:iCs/>
          <w:lang w:val="nb-NO"/>
        </w:rPr>
        <w:t>. UiT Norges arktiske universitet, November 29, 2019.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b/>
          <w:bCs/>
          <w:iCs/>
          <w:szCs w:val="22"/>
          <w:lang w:val="en-GB"/>
        </w:rPr>
        <w:t xml:space="preserve"> (20</w:t>
      </w:r>
      <w:r>
        <w:rPr>
          <w:b/>
          <w:bCs/>
          <w:iCs/>
          <w:szCs w:val="22"/>
          <w:lang w:val="en-GB"/>
        </w:rPr>
        <w:t>19</w:t>
      </w:r>
      <w:r w:rsidRPr="00B90A0D">
        <w:rPr>
          <w:b/>
          <w:bCs/>
          <w:iCs/>
          <w:szCs w:val="22"/>
          <w:lang w:val="en-GB"/>
        </w:rPr>
        <w:t>).</w:t>
      </w:r>
      <w:r w:rsidRPr="00B90A0D">
        <w:rPr>
          <w:iCs/>
          <w:szCs w:val="22"/>
          <w:lang w:val="en-GB"/>
        </w:rPr>
        <w:t xml:space="preserve"> </w:t>
      </w:r>
      <w:r w:rsidR="00306D3B" w:rsidRPr="00306D3B">
        <w:rPr>
          <w:rFonts w:ascii="Calibri" w:hAnsi="Calibri" w:cs="Calibri"/>
          <w:bCs/>
          <w:iCs/>
        </w:rPr>
        <w:t xml:space="preserve">Aspect in Sequence. Paper presented at the </w:t>
      </w:r>
      <w:r w:rsidR="00306D3B" w:rsidRPr="00306D3B">
        <w:rPr>
          <w:rFonts w:ascii="Calibri" w:hAnsi="Calibri" w:cs="Calibri"/>
          <w:bCs/>
          <w:i/>
          <w:iCs/>
        </w:rPr>
        <w:t>Slavic Cognitive Linguistics Conference</w:t>
      </w:r>
      <w:r w:rsidR="00306D3B" w:rsidRPr="00306D3B">
        <w:rPr>
          <w:rFonts w:ascii="Calibri" w:hAnsi="Calibri" w:cs="Calibri"/>
          <w:bCs/>
          <w:iCs/>
        </w:rPr>
        <w:t xml:space="preserve"> (SCLC), Harvard University, October 12-14, 2019.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 xml:space="preserve">Sokolova, S., &amp; Borowski, M. </w:t>
      </w:r>
      <w:r w:rsidR="00B90A0D" w:rsidRPr="00B90A0D">
        <w:rPr>
          <w:b/>
          <w:bCs/>
          <w:iCs/>
          <w:szCs w:val="22"/>
          <w:lang w:val="en-GB"/>
        </w:rPr>
        <w:t>(20</w:t>
      </w:r>
      <w:r w:rsidR="00B90A0D">
        <w:rPr>
          <w:b/>
          <w:bCs/>
          <w:iCs/>
          <w:szCs w:val="22"/>
          <w:lang w:val="en-GB"/>
        </w:rPr>
        <w:t>19</w:t>
      </w:r>
      <w:r w:rsidR="00B90A0D" w:rsidRPr="00B90A0D">
        <w:rPr>
          <w:b/>
          <w:bCs/>
          <w:iCs/>
          <w:szCs w:val="22"/>
          <w:lang w:val="en-GB"/>
        </w:rPr>
        <w:t>).</w:t>
      </w:r>
      <w:r w:rsidR="00B90A0D" w:rsidRPr="00B90A0D">
        <w:rPr>
          <w:iCs/>
          <w:szCs w:val="22"/>
          <w:lang w:val="en-GB"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Old problem, new perspectives: the role of context in the choice of aspectual forms. Paper presented at the </w:t>
      </w:r>
      <w:r w:rsidRPr="00306D3B">
        <w:rPr>
          <w:rFonts w:ascii="Calibri" w:hAnsi="Calibri" w:cs="Calibri"/>
          <w:bCs/>
          <w:i/>
          <w:iCs/>
        </w:rPr>
        <w:t>Slavic Cognitive Linguistics Conference</w:t>
      </w:r>
      <w:r w:rsidRPr="00306D3B">
        <w:rPr>
          <w:rFonts w:ascii="Calibri" w:hAnsi="Calibri" w:cs="Calibri"/>
          <w:bCs/>
          <w:iCs/>
        </w:rPr>
        <w:t xml:space="preserve"> (SCLC), Harvard University, October 12-14, 2019.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 xml:space="preserve">Sokolova, S., &amp; Laken, K. </w:t>
      </w:r>
      <w:r w:rsidR="00B90A0D" w:rsidRPr="00B90A0D">
        <w:rPr>
          <w:b/>
          <w:bCs/>
          <w:iCs/>
          <w:szCs w:val="22"/>
          <w:lang w:val="en-GB"/>
        </w:rPr>
        <w:t>(20</w:t>
      </w:r>
      <w:r w:rsidR="00B90A0D">
        <w:rPr>
          <w:b/>
          <w:bCs/>
          <w:iCs/>
          <w:szCs w:val="22"/>
          <w:lang w:val="en-GB"/>
        </w:rPr>
        <w:t>19</w:t>
      </w:r>
      <w:r w:rsidR="00B90A0D" w:rsidRPr="00B90A0D">
        <w:rPr>
          <w:b/>
          <w:bCs/>
          <w:iCs/>
          <w:szCs w:val="22"/>
          <w:lang w:val="en-GB"/>
        </w:rPr>
        <w:t>).</w:t>
      </w:r>
      <w:r w:rsidR="00B90A0D" w:rsidRPr="00B90A0D">
        <w:rPr>
          <w:iCs/>
          <w:szCs w:val="22"/>
          <w:lang w:val="en-GB"/>
        </w:rPr>
        <w:t xml:space="preserve"> </w:t>
      </w:r>
      <w:r w:rsidRPr="00306D3B">
        <w:rPr>
          <w:rFonts w:ascii="Calibri" w:hAnsi="Calibri" w:cs="Calibri"/>
          <w:bCs/>
          <w:iCs/>
        </w:rPr>
        <w:t>More on Ukraine and the Internet: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Suffix Variation in Russian. Paper presented at the </w:t>
      </w:r>
      <w:r w:rsidRPr="00306D3B">
        <w:rPr>
          <w:rFonts w:ascii="Calibri" w:hAnsi="Calibri" w:cs="Calibri"/>
          <w:bCs/>
          <w:i/>
          <w:iCs/>
        </w:rPr>
        <w:t>Slavic Cognitive Linguistics Conference</w:t>
      </w:r>
      <w:r w:rsidRPr="00306D3B">
        <w:rPr>
          <w:rFonts w:ascii="Calibri" w:hAnsi="Calibri" w:cs="Calibri"/>
          <w:bCs/>
          <w:iCs/>
        </w:rPr>
        <w:t xml:space="preserve"> (SCLC), Harvard University, October 12-14, 2019.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 xml:space="preserve">Sokolova, S., &amp; Berdicevskis, A. </w:t>
      </w:r>
      <w:r w:rsidR="00B90A0D" w:rsidRPr="00B90A0D">
        <w:rPr>
          <w:b/>
          <w:bCs/>
          <w:iCs/>
          <w:szCs w:val="22"/>
          <w:lang w:val="en-GB"/>
        </w:rPr>
        <w:t>(20</w:t>
      </w:r>
      <w:r w:rsidR="00B90A0D">
        <w:rPr>
          <w:b/>
          <w:bCs/>
          <w:iCs/>
          <w:szCs w:val="22"/>
          <w:lang w:val="en-GB"/>
        </w:rPr>
        <w:t>19</w:t>
      </w:r>
      <w:r w:rsidR="00B90A0D" w:rsidRPr="00B90A0D">
        <w:rPr>
          <w:b/>
          <w:bCs/>
          <w:iCs/>
          <w:szCs w:val="22"/>
          <w:lang w:val="en-GB"/>
        </w:rPr>
        <w:t>).</w:t>
      </w:r>
      <w:r w:rsidR="00B90A0D" w:rsidRPr="00B90A0D">
        <w:rPr>
          <w:iCs/>
          <w:szCs w:val="22"/>
          <w:lang w:val="en-GB"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Aspect in Coordination: The basic aspectual patterns in Russian narrative sequences. </w:t>
      </w:r>
      <w:r w:rsidRPr="00306D3B">
        <w:rPr>
          <w:rFonts w:ascii="Calibri" w:hAnsi="Calibri" w:cs="Calibri"/>
          <w:bCs/>
          <w:i/>
          <w:iCs/>
        </w:rPr>
        <w:t>Aspect in the Arctic</w:t>
      </w:r>
      <w:r w:rsidRPr="00306D3B">
        <w:rPr>
          <w:rFonts w:ascii="Calibri" w:hAnsi="Calibri" w:cs="Calibri"/>
          <w:bCs/>
          <w:iCs/>
        </w:rPr>
        <w:t>, UiT The Arctic University of Norway, Tromsø, September 5-6, 2019.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(2019).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</w:rPr>
        <w:t xml:space="preserve">From lexical triggers to contextual cues: Sentence complexity and aspectual choice in Russian narrative sequence. </w:t>
      </w:r>
      <w:r w:rsidR="00306D3B" w:rsidRPr="00306D3B">
        <w:rPr>
          <w:rFonts w:ascii="Calibri" w:hAnsi="Calibri" w:cs="Calibri"/>
        </w:rPr>
        <w:t xml:space="preserve">Paper presented at the </w:t>
      </w:r>
      <w:r w:rsidR="00306D3B" w:rsidRPr="00306D3B">
        <w:rPr>
          <w:rFonts w:ascii="Calibri" w:hAnsi="Calibri" w:cs="Calibri"/>
          <w:bCs/>
          <w:i/>
          <w:iCs/>
        </w:rPr>
        <w:t>International Cognitive Linguistics Conference</w:t>
      </w:r>
      <w:r w:rsidR="00306D3B" w:rsidRPr="00306D3B">
        <w:rPr>
          <w:rFonts w:ascii="Calibri" w:hAnsi="Calibri" w:cs="Calibri"/>
          <w:bCs/>
          <w:iCs/>
        </w:rPr>
        <w:t xml:space="preserve"> (ICLC-15), Kwansei Gakuin University, Nishinomiya, Japan, August 6-11, 2019.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lastRenderedPageBreak/>
        <w:t xml:space="preserve">Sokolova, S., &amp; Bjørgve, E. </w:t>
      </w:r>
      <w:r w:rsidR="00B90A0D" w:rsidRPr="00B90A0D">
        <w:rPr>
          <w:b/>
          <w:bCs/>
          <w:iCs/>
          <w:szCs w:val="22"/>
          <w:lang w:val="nb-NO"/>
        </w:rPr>
        <w:t>(2019).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Filmklubb som en plattform for språk- og kulturopplæring, </w:t>
      </w:r>
      <w:r w:rsidRPr="00306D3B">
        <w:rPr>
          <w:rFonts w:ascii="Calibri" w:hAnsi="Calibri" w:cs="Calibri"/>
          <w:lang w:val="nb-NO"/>
        </w:rPr>
        <w:t xml:space="preserve">Paper presented at the round table </w:t>
      </w:r>
      <w:r w:rsidRPr="00306D3B">
        <w:rPr>
          <w:rFonts w:ascii="Calibri" w:hAnsi="Calibri" w:cs="Calibri"/>
          <w:bCs/>
          <w:iCs/>
          <w:lang w:val="nb-NO"/>
        </w:rPr>
        <w:t xml:space="preserve">«Filmer i russiskopplæringen» </w:t>
      </w:r>
      <w:r w:rsidRPr="00306D3B">
        <w:rPr>
          <w:rFonts w:ascii="Calibri" w:hAnsi="Calibri" w:cs="Calibri"/>
          <w:lang w:val="nb-NO"/>
        </w:rPr>
        <w:t xml:space="preserve">at the </w:t>
      </w:r>
      <w:r w:rsidRPr="00AB6F2B">
        <w:rPr>
          <w:rFonts w:ascii="Calibri" w:hAnsi="Calibri" w:cs="Calibri"/>
          <w:bCs/>
          <w:i/>
          <w:iCs/>
          <w:lang w:val="nb-NO"/>
        </w:rPr>
        <w:t>21st Nordic Conference of Slavic Studies</w:t>
      </w:r>
      <w:r w:rsidRPr="00AB6F2B">
        <w:rPr>
          <w:rFonts w:ascii="Calibri" w:hAnsi="Calibri" w:cs="Calibri"/>
          <w:bCs/>
          <w:iCs/>
          <w:lang w:val="nb-NO"/>
        </w:rPr>
        <w:t>, Joensuu, Finland, August 14-18.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AB6F2B">
        <w:rPr>
          <w:rFonts w:ascii="Calibri" w:hAnsi="Calibri" w:cs="Calibri"/>
          <w:bCs/>
          <w:iCs/>
          <w:lang w:val="nb-NO"/>
        </w:rPr>
        <w:t xml:space="preserve">Sokolova, S., &amp; Petrukhina, E. </w:t>
      </w:r>
      <w:r w:rsidR="00B90A0D" w:rsidRPr="00B90A0D">
        <w:rPr>
          <w:b/>
          <w:bCs/>
          <w:iCs/>
          <w:szCs w:val="22"/>
          <w:lang w:val="nb-NO"/>
        </w:rPr>
        <w:t>(2019).</w:t>
      </w:r>
      <w:r w:rsidR="00B90A0D" w:rsidRPr="00B90A0D">
        <w:rPr>
          <w:iCs/>
          <w:szCs w:val="22"/>
          <w:lang w:val="nb-NO"/>
        </w:rPr>
        <w:t xml:space="preserve"> </w:t>
      </w:r>
      <w:r w:rsidRPr="00AB6F2B">
        <w:rPr>
          <w:rFonts w:ascii="Calibri" w:hAnsi="Calibri" w:cs="Calibri"/>
          <w:bCs/>
          <w:iCs/>
          <w:lang w:val="nb-NO"/>
        </w:rPr>
        <w:t xml:space="preserve">‘Složenie ili atributivnaja gruppa? </w:t>
      </w:r>
      <w:r w:rsidRPr="00306D3B">
        <w:rPr>
          <w:rFonts w:ascii="Calibri" w:hAnsi="Calibri" w:cs="Calibri"/>
          <w:bCs/>
          <w:iCs/>
        </w:rPr>
        <w:t xml:space="preserve">Dinamika russkogo slovosloženija po dannym korpusa i èksperimenta’, </w:t>
      </w:r>
      <w:r w:rsidRPr="00306D3B">
        <w:rPr>
          <w:rFonts w:ascii="Calibri" w:hAnsi="Calibri" w:cs="Calibri"/>
        </w:rPr>
        <w:t xml:space="preserve">Paper presented at the </w:t>
      </w:r>
      <w:r w:rsidRPr="00306D3B">
        <w:rPr>
          <w:rFonts w:ascii="Calibri" w:hAnsi="Calibri" w:cs="Calibri"/>
          <w:bCs/>
          <w:i/>
          <w:iCs/>
        </w:rPr>
        <w:t>21st Nordic Conference of Slavic Studies</w:t>
      </w:r>
      <w:r w:rsidRPr="00306D3B">
        <w:rPr>
          <w:rFonts w:ascii="Calibri" w:hAnsi="Calibri" w:cs="Calibri"/>
          <w:bCs/>
          <w:iCs/>
        </w:rPr>
        <w:t>, Joensuu, Finland, August 14-18.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8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</w:rPr>
        <w:t>Aspect in Russian coordinating sentences. Meeting of the research group "Out of Our Minds"; December 12, 2018.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8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</w:rPr>
        <w:t>BOUNDEDNESS and BOUNDARY in Slavic Aspect: Narration in Russian against the Czech Background. Conference of the Polish Cognitive Linguistics Association; Poznań, Poland, September 24-26, 2018.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</w:t>
      </w:r>
      <w:r w:rsidRPr="00306D3B">
        <w:rPr>
          <w:rFonts w:ascii="Calibri" w:hAnsi="Calibri" w:cs="Calibri"/>
        </w:rPr>
        <w:t>Petrukhina, E</w:t>
      </w:r>
      <w:r w:rsidRPr="00306D3B">
        <w:rPr>
          <w:rFonts w:ascii="Calibri" w:hAnsi="Calibri" w:cs="Calibri"/>
          <w:bCs/>
          <w:iCs/>
          <w:lang w:val="en-GB"/>
        </w:rPr>
        <w:t xml:space="preserve">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8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Dinamika russkogo slovosloženija </w:t>
      </w:r>
      <w:r w:rsidRPr="00306D3B">
        <w:rPr>
          <w:rFonts w:ascii="Calibri" w:hAnsi="Calibri" w:cs="Calibri"/>
          <w:bCs/>
          <w:iCs/>
          <w:lang w:val="en-GB"/>
        </w:rPr>
        <w:t xml:space="preserve">(The dynamics of the Russian Compounding). </w:t>
      </w:r>
      <w:r w:rsidRPr="00306D3B">
        <w:rPr>
          <w:rFonts w:ascii="Calibri" w:hAnsi="Calibri" w:cs="Calibri"/>
          <w:bCs/>
          <w:i/>
          <w:lang w:val="en-GB"/>
        </w:rPr>
        <w:t>The International Conference on Russian Studies</w:t>
      </w:r>
      <w:r w:rsidRPr="00306D3B">
        <w:rPr>
          <w:rFonts w:ascii="Calibri" w:hAnsi="Calibri" w:cs="Calibri"/>
          <w:bCs/>
          <w:iCs/>
          <w:lang w:val="en-GB"/>
        </w:rPr>
        <w:t xml:space="preserve"> (МКР-Барселона 2018)</w:t>
      </w:r>
      <w:r w:rsidRPr="00306D3B">
        <w:rPr>
          <w:rFonts w:ascii="Calibri" w:hAnsi="Calibri" w:cs="Calibri"/>
          <w:bCs/>
          <w:iCs/>
        </w:rPr>
        <w:t>, University of Barcelona, Spain, June 20-22, 2018.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8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>More on Aspect and Boundedness: Russian Narrative Sequences against the Czech Background. BASEES Annual Conference, Fitzwilliam College, Cambridge, UK, April 13-15, 2018.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</w:t>
      </w:r>
      <w:r w:rsidRPr="00306D3B">
        <w:rPr>
          <w:rFonts w:ascii="Calibri" w:hAnsi="Calibri" w:cs="Calibri"/>
        </w:rPr>
        <w:t>Petrukhina, E.</w:t>
      </w:r>
      <w:r w:rsidRPr="00306D3B">
        <w:rPr>
          <w:rFonts w:ascii="Calibri" w:hAnsi="Calibri" w:cs="Calibri"/>
          <w:bCs/>
          <w:iCs/>
          <w:lang w:val="en-GB"/>
        </w:rPr>
        <w:t xml:space="preserve">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8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Aspect and the Past Tense: A Case Study of Russian Narrative Sequences. The Sixth Conference of the International Commission on Aspectology </w:t>
      </w:r>
      <w:r w:rsidRPr="00306D3B">
        <w:rPr>
          <w:rFonts w:ascii="Calibri" w:hAnsi="Calibri" w:cs="Calibri"/>
          <w:bCs/>
          <w:i/>
          <w:iCs/>
          <w:lang w:val="en-GB"/>
        </w:rPr>
        <w:t>La relation temps/aspect: approaches typologique et contrastive</w:t>
      </w:r>
      <w:r w:rsidRPr="00306D3B">
        <w:rPr>
          <w:rFonts w:ascii="Calibri" w:hAnsi="Calibri" w:cs="Calibri"/>
          <w:bCs/>
          <w:iCs/>
          <w:lang w:val="en-GB"/>
        </w:rPr>
        <w:t>, Université de Lille III (UL3), Lille, France, April 10-12, 2018.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Steinholt, Y., &amp; Sokolova, S.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8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Russian language, culture, and society education for understanding "the other". Open Seminar </w:t>
      </w:r>
      <w:r w:rsidRPr="00306D3B">
        <w:rPr>
          <w:rFonts w:ascii="Calibri" w:hAnsi="Calibri" w:cs="Calibri"/>
          <w:bCs/>
          <w:i/>
          <w:iCs/>
          <w:lang w:val="en-GB"/>
        </w:rPr>
        <w:t>UiT and University of Iceland Research and Education on Russia as Part of Small State Foreign Policy</w:t>
      </w:r>
      <w:r w:rsidRPr="00306D3B">
        <w:rPr>
          <w:rFonts w:ascii="Calibri" w:hAnsi="Calibri" w:cs="Calibri"/>
          <w:bCs/>
          <w:iCs/>
          <w:lang w:val="en-GB"/>
        </w:rPr>
        <w:t>, UiT The Arctic University of Norway, March 20, 2018.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8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TOP-Russian: Towards a Tutorial On Russian Aspectual Prefixes. </w:t>
      </w:r>
      <w:r w:rsidR="00306D3B" w:rsidRPr="00306D3B">
        <w:rPr>
          <w:rFonts w:ascii="Calibri" w:hAnsi="Calibri" w:cs="Calibri"/>
          <w:iCs/>
        </w:rPr>
        <w:t xml:space="preserve">Conference for the </w:t>
      </w:r>
      <w:r w:rsidR="00306D3B" w:rsidRPr="00306D3B">
        <w:rPr>
          <w:rFonts w:ascii="Calibri" w:hAnsi="Calibri" w:cs="Calibri"/>
          <w:i/>
        </w:rPr>
        <w:t>American Association of Teachers of Slavic and Eastern European Languages</w:t>
      </w:r>
      <w:r w:rsidR="00306D3B" w:rsidRPr="00306D3B">
        <w:rPr>
          <w:rFonts w:ascii="Calibri" w:hAnsi="Calibri" w:cs="Calibri"/>
          <w:iCs/>
        </w:rPr>
        <w:t xml:space="preserve"> (AATSEEL 2018)</w:t>
      </w:r>
      <w:r w:rsidR="00306D3B" w:rsidRPr="00306D3B">
        <w:rPr>
          <w:rFonts w:ascii="Calibri" w:hAnsi="Calibri" w:cs="Calibri"/>
          <w:bCs/>
          <w:iCs/>
          <w:lang w:val="en-GB"/>
        </w:rPr>
        <w:t>, Washington, DC, USA, February 1-4, 2018.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>A Digital Turn in Aspectual Studies: The Challenge of Russian Aspectual Triplets. 43rd Austrian Linguistics Conference (OELT-43), Alpen Adria Universität Klagenfurt, Austria, December 8-10, 2017.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>Turning Molehills into Mountains Or The Polysemy of the Verbal Suffix –NU- in Non-standard Russian. Slavic Cognitive Linguistics Conference (SCLC-15), Institute for linguistic studies, Russian Academy of Science, St. Petersburg, Russia, October 12-14, 2017.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When Three Is Company: The Relation Between Aspect and Metaphor in Russian Aspectual Triplets.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International Cognitive Linguistics Conference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(ICLC-14), University of Tartu, Estonia, July 10-14, 2017.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Nesset, T. &amp; Sokolova, S.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7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Compounds, Compression and Culture: Blending in Norwegian and Russian. </w:t>
      </w:r>
      <w:r w:rsidRPr="00306D3B">
        <w:rPr>
          <w:rFonts w:ascii="Calibri" w:hAnsi="Calibri" w:cs="Calibri"/>
          <w:bCs/>
          <w:i/>
          <w:iCs/>
          <w:lang w:val="en-GB"/>
        </w:rPr>
        <w:t>International Cognitive Linguistics Conference</w:t>
      </w:r>
      <w:r w:rsidRPr="00306D3B">
        <w:rPr>
          <w:rFonts w:ascii="Calibri" w:hAnsi="Calibri" w:cs="Calibri"/>
          <w:bCs/>
          <w:iCs/>
          <w:lang w:val="en-GB"/>
        </w:rPr>
        <w:t xml:space="preserve"> (ICLC-14), University of Tartu, Estonia, July 10-14, 2017.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Petrukhina, E., &amp; Egorov, D.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7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Conceptualizing Aspect in Slavic: Evidence from Aktionsart and Narrative Sequences in Russian. </w:t>
      </w:r>
      <w:r w:rsidRPr="00306D3B">
        <w:rPr>
          <w:rFonts w:ascii="Calibri" w:hAnsi="Calibri" w:cs="Calibri"/>
          <w:bCs/>
          <w:i/>
          <w:lang w:val="en-GB"/>
        </w:rPr>
        <w:t>The 6th International Conference of the Scandinavian Association for Language and Cognition</w:t>
      </w:r>
      <w:r w:rsidRPr="00306D3B">
        <w:rPr>
          <w:rFonts w:ascii="Calibri" w:hAnsi="Calibri" w:cs="Calibri"/>
          <w:bCs/>
          <w:iCs/>
          <w:lang w:val="en-GB"/>
        </w:rPr>
        <w:t xml:space="preserve"> (SALC 6), Lund University, Lund, Sweden, April 20-22, 2017.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>Univerbation and composition in Russian: a t</w:t>
      </w:r>
      <w:r w:rsidR="00306D3B" w:rsidRPr="00306D3B">
        <w:rPr>
          <w:rFonts w:ascii="Calibri" w:hAnsi="Calibri" w:cs="Calibri"/>
          <w:bCs/>
          <w:iCs/>
        </w:rPr>
        <w:t>y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pological perspective and new tendencies (Univerbacija i složenie v russkom jazyke: tipologičeskaja perspektiva i novye tendencii).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 xml:space="preserve">Univerbation in Slavic languages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(UNIVERBACIJA/UNIVERBIZACIJA U </w:t>
      </w:r>
      <w:r w:rsidR="00306D3B" w:rsidRPr="00306D3B">
        <w:rPr>
          <w:rFonts w:ascii="Calibri" w:hAnsi="Calibri" w:cs="Calibri"/>
          <w:bCs/>
          <w:iCs/>
          <w:lang w:val="en-GB"/>
        </w:rPr>
        <w:lastRenderedPageBreak/>
        <w:t>SLAVENSKIM JEZICIMA)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: The 18th Conference of the International Commission on Slavic Word-Formation</w:t>
      </w:r>
      <w:r w:rsidR="00306D3B" w:rsidRPr="00306D3B">
        <w:rPr>
          <w:rFonts w:ascii="Calibri" w:hAnsi="Calibri" w:cs="Calibri"/>
          <w:bCs/>
          <w:iCs/>
          <w:lang w:val="en-GB"/>
        </w:rPr>
        <w:t>, University of Sarajevo, Sarajevo, Bosnia and Herzegovina, April 4-7, 2017.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“Analytical adjectives” Revisited or Productive Compounding in Russian. </w:t>
      </w:r>
      <w:r w:rsidR="00306D3B" w:rsidRPr="00306D3B">
        <w:rPr>
          <w:rFonts w:ascii="Calibri" w:hAnsi="Calibri" w:cs="Calibri"/>
          <w:bCs/>
          <w:i/>
          <w:lang w:val="en-GB"/>
        </w:rPr>
        <w:t>BASEES Annual Conference</w:t>
      </w:r>
      <w:r w:rsidR="00306D3B" w:rsidRPr="00306D3B">
        <w:rPr>
          <w:rFonts w:ascii="Calibri" w:hAnsi="Calibri" w:cs="Calibri"/>
          <w:bCs/>
          <w:iCs/>
          <w:lang w:val="en-GB"/>
        </w:rPr>
        <w:t>, 31 March – 2 April 2017, Fitzwilliam College, Cambridge, UK.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7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The Russian Constructicon and Pedagogical Applications. Constructicon Seminar, </w:t>
      </w:r>
      <w:r w:rsidR="00306D3B" w:rsidRPr="00306D3B">
        <w:rPr>
          <w:rFonts w:ascii="Calibri" w:hAnsi="Calibri" w:cs="Calibri"/>
        </w:rPr>
        <w:t>National Research University - Higher School of Economics</w:t>
      </w:r>
      <w:r w:rsidR="00306D3B" w:rsidRPr="00306D3B">
        <w:rPr>
          <w:rFonts w:ascii="Calibri" w:hAnsi="Calibri" w:cs="Calibri"/>
          <w:bCs/>
          <w:iCs/>
          <w:lang w:val="en-GB"/>
        </w:rPr>
        <w:t>, Voronovo-Moscow, March 18-20, 2017.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Levin, I.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7</w:t>
      </w:r>
      <w:r w:rsidR="00B90A0D" w:rsidRPr="00B90A0D">
        <w:rPr>
          <w:b/>
          <w:bCs/>
          <w:iCs/>
          <w:szCs w:val="22"/>
        </w:rPr>
        <w:t>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TOP-Russian: </w:t>
      </w:r>
      <w:r w:rsidRPr="00306D3B">
        <w:rPr>
          <w:rFonts w:ascii="Calibri" w:hAnsi="Calibri" w:cs="Calibri"/>
          <w:bCs/>
          <w:iCs/>
          <w:u w:val="single"/>
          <w:lang w:val="en-GB"/>
        </w:rPr>
        <w:t>T</w:t>
      </w:r>
      <w:r w:rsidRPr="00306D3B">
        <w:rPr>
          <w:rFonts w:ascii="Calibri" w:hAnsi="Calibri" w:cs="Calibri"/>
          <w:bCs/>
          <w:iCs/>
          <w:lang w:val="en-GB"/>
        </w:rPr>
        <w:t xml:space="preserve">utorial </w:t>
      </w:r>
      <w:r w:rsidRPr="00306D3B">
        <w:rPr>
          <w:rFonts w:ascii="Calibri" w:hAnsi="Calibri" w:cs="Calibri"/>
          <w:bCs/>
          <w:iCs/>
          <w:u w:val="single"/>
          <w:lang w:val="en-GB"/>
        </w:rPr>
        <w:t>O</w:t>
      </w:r>
      <w:r w:rsidRPr="00306D3B">
        <w:rPr>
          <w:rFonts w:ascii="Calibri" w:hAnsi="Calibri" w:cs="Calibri"/>
          <w:bCs/>
          <w:iCs/>
          <w:lang w:val="en-GB"/>
        </w:rPr>
        <w:t xml:space="preserve">n </w:t>
      </w:r>
      <w:r w:rsidRPr="00306D3B">
        <w:rPr>
          <w:rFonts w:ascii="Calibri" w:hAnsi="Calibri" w:cs="Calibri"/>
          <w:bCs/>
          <w:iCs/>
          <w:u w:val="single"/>
          <w:lang w:val="en-GB"/>
        </w:rPr>
        <w:t>P</w:t>
      </w:r>
      <w:r w:rsidRPr="00306D3B">
        <w:rPr>
          <w:rFonts w:ascii="Calibri" w:hAnsi="Calibri" w:cs="Calibri"/>
          <w:bCs/>
          <w:iCs/>
          <w:lang w:val="en-GB"/>
        </w:rPr>
        <w:t xml:space="preserve">refixes. Seminar </w:t>
      </w:r>
      <w:r w:rsidRPr="00306D3B">
        <w:rPr>
          <w:rFonts w:ascii="Calibri" w:hAnsi="Calibri" w:cs="Calibri"/>
          <w:bCs/>
          <w:i/>
          <w:iCs/>
          <w:lang w:val="en-GB"/>
        </w:rPr>
        <w:t>Out of Our Minds</w:t>
      </w:r>
      <w:r w:rsidRPr="00306D3B">
        <w:rPr>
          <w:rFonts w:ascii="Calibri" w:hAnsi="Calibri" w:cs="Calibri"/>
          <w:bCs/>
          <w:iCs/>
          <w:lang w:val="en-GB"/>
        </w:rPr>
        <w:t>, Oslo, March 2-4, 2017.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S., &amp; Edberg, B. H. </w:t>
      </w:r>
      <w:r w:rsidR="00B90A0D" w:rsidRPr="00B90A0D">
        <w:rPr>
          <w:b/>
          <w:bCs/>
          <w:iCs/>
          <w:szCs w:val="22"/>
          <w:lang w:val="nb-NO"/>
        </w:rPr>
        <w:t>(2016).</w:t>
      </w:r>
      <w:r w:rsidR="00B90A0D" w:rsidRPr="00B90A0D">
        <w:rPr>
          <w:iCs/>
          <w:szCs w:val="22"/>
          <w:lang w:val="nb-NO"/>
        </w:rPr>
        <w:t xml:space="preserve"> </w:t>
      </w:r>
      <w:r w:rsidRPr="00AB6F2B">
        <w:rPr>
          <w:rFonts w:ascii="Calibri" w:hAnsi="Calibri" w:cs="Calibri"/>
          <w:bCs/>
          <w:iCs/>
          <w:lang w:val="nb-NO"/>
        </w:rPr>
        <w:t xml:space="preserve">Čto takoe "valjut-rynok"? </w:t>
      </w:r>
      <w:r w:rsidRPr="00306D3B">
        <w:rPr>
          <w:rFonts w:ascii="Calibri" w:hAnsi="Calibri" w:cs="Calibri"/>
          <w:bCs/>
          <w:iCs/>
          <w:lang w:val="nb-NO"/>
        </w:rPr>
        <w:t xml:space="preserve">Xarakteristika imennyx kompositov v russkom jazyke po resultatam korpusa i èksperimenta. </w:t>
      </w:r>
      <w:r w:rsidRPr="00306D3B">
        <w:rPr>
          <w:rFonts w:ascii="Calibri" w:hAnsi="Calibri" w:cs="Calibri"/>
          <w:bCs/>
          <w:iCs/>
          <w:lang w:val="en-GB"/>
        </w:rPr>
        <w:t xml:space="preserve">(What is "valjut-rynok"? Characteristics of Russian nominal composites based on the results of a corpus and experimental study). </w:t>
      </w:r>
      <w:r w:rsidRPr="00306D3B">
        <w:rPr>
          <w:rFonts w:ascii="Calibri" w:hAnsi="Calibri" w:cs="Calibri"/>
          <w:bCs/>
          <w:i/>
          <w:iCs/>
          <w:lang w:val="en-GB"/>
        </w:rPr>
        <w:t>Novaja Rossija: tradicii i innovacii c jazyke i nauke o jazyke</w:t>
      </w:r>
      <w:r w:rsidRPr="00306D3B">
        <w:rPr>
          <w:rFonts w:ascii="Calibri" w:hAnsi="Calibri" w:cs="Calibri"/>
          <w:bCs/>
          <w:iCs/>
          <w:lang w:val="en-GB"/>
        </w:rPr>
        <w:t xml:space="preserve"> (New Russia: traditions and innovations in language and language science), </w:t>
      </w:r>
      <w:r w:rsidRPr="00306D3B">
        <w:rPr>
          <w:rFonts w:ascii="Calibri" w:hAnsi="Calibri" w:cs="Calibri"/>
          <w:bCs/>
          <w:iCs/>
        </w:rPr>
        <w:t>Ural Federal University, Ekaterinburg, Russia, September 28-30, 2016</w:t>
      </w:r>
      <w:r w:rsidRPr="00306D3B">
        <w:rPr>
          <w:rFonts w:ascii="Calibri" w:hAnsi="Calibri" w:cs="Calibri"/>
          <w:bCs/>
          <w:iCs/>
          <w:lang w:val="en-GB"/>
        </w:rPr>
        <w:t>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</w:t>
      </w:r>
      <w:r>
        <w:rPr>
          <w:b/>
          <w:bCs/>
          <w:iCs/>
          <w:szCs w:val="22"/>
          <w:lang w:val="nb-NO"/>
        </w:rPr>
        <w:t>6</w:t>
      </w:r>
      <w:r w:rsidRPr="00B90A0D">
        <w:rPr>
          <w:b/>
          <w:bCs/>
          <w:iCs/>
          <w:szCs w:val="22"/>
          <w:lang w:val="nb-NO"/>
        </w:rPr>
        <w:t>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Aksjonsart i ikke-standard russisk og ordforrådet til Ellotsjka-kannibalen hos Ilf og Petrov. </w:t>
      </w:r>
      <w:r w:rsidR="00306D3B" w:rsidRPr="00306D3B">
        <w:rPr>
          <w:rFonts w:ascii="Calibri" w:hAnsi="Calibri" w:cs="Calibri"/>
          <w:bCs/>
          <w:i/>
          <w:iCs/>
          <w:lang w:val="nb-NO"/>
        </w:rPr>
        <w:t>Nordiska Slavistmötet</w:t>
      </w:r>
      <w:r w:rsidR="00306D3B" w:rsidRPr="00306D3B">
        <w:rPr>
          <w:rFonts w:ascii="Calibri" w:hAnsi="Calibri" w:cs="Calibri"/>
          <w:bCs/>
          <w:iCs/>
          <w:lang w:val="nb-NO"/>
        </w:rPr>
        <w:t>, Stockholm, August 17-21, 2016.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</w:t>
      </w:r>
      <w:r>
        <w:rPr>
          <w:b/>
          <w:bCs/>
          <w:iCs/>
          <w:szCs w:val="22"/>
          <w:lang w:val="nb-NO"/>
        </w:rPr>
        <w:t>6</w:t>
      </w:r>
      <w:r w:rsidRPr="00B90A0D">
        <w:rPr>
          <w:b/>
          <w:bCs/>
          <w:iCs/>
          <w:szCs w:val="22"/>
          <w:lang w:val="nb-NO"/>
        </w:rPr>
        <w:t>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Fra pionerbevegelse til internasjonal-familie: germansk innflytelse i russisk produktiv sammensetning. </w:t>
      </w:r>
      <w:r w:rsidR="00306D3B" w:rsidRPr="00306D3B">
        <w:rPr>
          <w:rFonts w:ascii="Calibri" w:hAnsi="Calibri" w:cs="Calibri"/>
          <w:bCs/>
          <w:i/>
          <w:lang w:val="nb-NO"/>
        </w:rPr>
        <w:t>Kognitivt sommerseminar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, Universitetet i Bergen, Bergen, 13-14. juni, 2016: </w:t>
      </w:r>
      <w:hyperlink r:id="rId8" w:history="1">
        <w:r w:rsidR="00306D3B" w:rsidRPr="00306D3B">
          <w:rPr>
            <w:rStyle w:val="ac"/>
            <w:rFonts w:ascii="Calibri" w:hAnsi="Calibri" w:cs="Calibri"/>
            <w:bCs/>
            <w:iCs/>
            <w:lang w:val="nb-NO"/>
          </w:rPr>
          <w:t>http://www.uib.no/fg/nordisksprak/92966/kognitivt-sommarseminar-2016</w:t>
        </w:r>
      </w:hyperlink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6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Aspect in the Russian Narrative: On the interaction of grammatical aspect, verbal types and verbal semantics.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Seminar for Natalia Levshina</w:t>
      </w:r>
      <w:r w:rsidR="00306D3B" w:rsidRPr="00306D3B">
        <w:rPr>
          <w:rFonts w:ascii="Calibri" w:hAnsi="Calibri" w:cs="Calibri"/>
          <w:bCs/>
          <w:iCs/>
          <w:lang w:val="en-GB"/>
        </w:rPr>
        <w:t>, UiT The Arctic University of Norway, Tromsø, April 27, 2016.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6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An Odd Relationship: Aspect and Metaphor in Russian Aspectual Triplets.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Seminar for Ronald Langacker</w:t>
      </w:r>
      <w:r w:rsidR="00306D3B" w:rsidRPr="00306D3B">
        <w:rPr>
          <w:rFonts w:ascii="Calibri" w:hAnsi="Calibri" w:cs="Calibri"/>
          <w:bCs/>
          <w:iCs/>
          <w:lang w:val="en-GB"/>
        </w:rPr>
        <w:t>, UiT The Arctic University of Norway, Tromsø, April 11, 2016.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AB6F2B">
        <w:rPr>
          <w:rFonts w:ascii="Calibri" w:hAnsi="Calibri" w:cs="Calibri"/>
          <w:bCs/>
          <w:iCs/>
          <w:lang w:val="nb-NO"/>
        </w:rPr>
        <w:t xml:space="preserve">Edberg, B. H., &amp; Sokolova, S. </w:t>
      </w:r>
      <w:r w:rsidR="00B90A0D" w:rsidRPr="00AB6F2B">
        <w:rPr>
          <w:b/>
          <w:bCs/>
          <w:iCs/>
          <w:szCs w:val="22"/>
          <w:lang w:val="nb-NO"/>
        </w:rPr>
        <w:t>(2015).</w:t>
      </w:r>
      <w:r w:rsidR="00B90A0D" w:rsidRPr="00AB6F2B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Are There Analytical Adjectives in Russian? Evidence from a Corpus Study and Experimental Data. </w:t>
      </w:r>
      <w:r w:rsidRPr="00306D3B">
        <w:rPr>
          <w:rFonts w:ascii="Calibri" w:hAnsi="Calibri" w:cs="Calibri"/>
          <w:bCs/>
          <w:i/>
          <w:iCs/>
          <w:lang w:val="en-GB"/>
        </w:rPr>
        <w:t>The Fourteenth Annual Conference of the Slavic Cognitive Linguistics Association</w:t>
      </w:r>
      <w:r w:rsidRPr="00306D3B">
        <w:rPr>
          <w:rFonts w:ascii="Calibri" w:hAnsi="Calibri" w:cs="Calibri"/>
          <w:bCs/>
          <w:iCs/>
          <w:lang w:val="en-GB"/>
        </w:rPr>
        <w:t xml:space="preserve"> (SCLC-14), Universities of Oxford and Sheffield, UK, December 9-13, 2015.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</w:t>
      </w:r>
      <w:r>
        <w:rPr>
          <w:b/>
          <w:bCs/>
          <w:iCs/>
          <w:szCs w:val="22"/>
          <w:lang w:val="nb-NO"/>
        </w:rPr>
        <w:t>5</w:t>
      </w:r>
      <w:r w:rsidRPr="00B90A0D">
        <w:rPr>
          <w:b/>
          <w:bCs/>
          <w:iCs/>
          <w:szCs w:val="22"/>
          <w:lang w:val="nb-NO"/>
        </w:rPr>
        <w:t>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Hvem prater vi med på Internett: internet-drug, internetnyj drug eller drug iz interneta? Sammensetning på russisk. </w:t>
      </w:r>
      <w:r w:rsidR="00306D3B" w:rsidRPr="00306D3B">
        <w:rPr>
          <w:rFonts w:ascii="Calibri" w:hAnsi="Calibri" w:cs="Calibri"/>
          <w:bCs/>
          <w:i/>
          <w:iCs/>
          <w:lang w:val="nb-NO"/>
        </w:rPr>
        <w:t>Novemberseminaret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. UiT Norges arktiske universitet, 6. november, 2015: </w:t>
      </w:r>
      <w:hyperlink r:id="rId9" w:history="1">
        <w:r w:rsidR="00306D3B" w:rsidRPr="00306D3B">
          <w:rPr>
            <w:rStyle w:val="ac"/>
            <w:rFonts w:ascii="Calibri" w:hAnsi="Calibri" w:cs="Calibri"/>
            <w:bCs/>
            <w:iCs/>
            <w:lang w:val="nb-NO"/>
          </w:rPr>
          <w:t>http://ansatte.uit.no/laura.janda/novemberseminaret.html</w:t>
        </w:r>
      </w:hyperlink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5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“Rabotnul na slavu – gul’ni smelo!”: –NU- As a Universal Aspectual Marker in Non-standard Russian.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The Fifth Conference of the International Commission on Aspectology</w:t>
      </w:r>
      <w:r w:rsidR="00306D3B" w:rsidRPr="00306D3B">
        <w:rPr>
          <w:rFonts w:ascii="Calibri" w:hAnsi="Calibri" w:cs="Calibri"/>
          <w:bCs/>
          <w:iCs/>
          <w:lang w:val="en-GB"/>
        </w:rPr>
        <w:t>, Kyoto Sangyo University, Kyoto, Japan, November 13-15, 2015.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Eckhoff, H. M., Nesset, T., Sokolova, S., Janda, L. A., Tyers, F. M., &amp; Reynolds, R.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5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Varangian Rus’ Digital Environment: electronic dictionary resource, text comments, interactive exercises. Start-up seminar for the UTFORSK project "Varangian Rus' Digital Environment", UiT The Arctic University of Norway, September 14-15, 2015. 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5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Aspect and Metaphor: Argument Structures of Russian Paired Imperfective and Perfective Verbs. </w:t>
      </w:r>
      <w:r w:rsidR="00306D3B" w:rsidRPr="00306D3B">
        <w:rPr>
          <w:rFonts w:ascii="Calibri" w:hAnsi="Calibri" w:cs="Calibri"/>
          <w:bCs/>
          <w:i/>
          <w:lang w:val="en-GB"/>
        </w:rPr>
        <w:t>48th Annual Meeting of the Societas Linguistica Europaea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(SLE), Leiden University Centre for Linguistics (LUCL), Leiden, Netherlands, September 2-5, 2015.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Alexandrova, A., &amp; Sokolova, S. </w:t>
      </w:r>
      <w:r w:rsidR="00B90A0D" w:rsidRPr="00B90A0D">
        <w:rPr>
          <w:b/>
          <w:bCs/>
          <w:iCs/>
          <w:szCs w:val="22"/>
        </w:rPr>
        <w:t>(2015).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Actionality and Empirical Evidence: Punctual Verbs in Russian. </w:t>
      </w:r>
      <w:r w:rsidRPr="00306D3B">
        <w:rPr>
          <w:rFonts w:ascii="Calibri" w:hAnsi="Calibri" w:cs="Calibri"/>
          <w:bCs/>
          <w:i/>
          <w:lang w:val="en-GB"/>
        </w:rPr>
        <w:t>The 13th Conference of the International Cognitive Linguistics Association</w:t>
      </w:r>
      <w:r w:rsidRPr="00306D3B">
        <w:rPr>
          <w:rFonts w:ascii="Calibri" w:hAnsi="Calibri" w:cs="Calibri"/>
          <w:bCs/>
          <w:iCs/>
          <w:lang w:val="en-GB"/>
        </w:rPr>
        <w:t xml:space="preserve"> (ICLC-13), Northumbria University, Newcastle, UK, July 20-25, 2015.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lastRenderedPageBreak/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(2015).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Varangian Rus’ Digital Environment. </w:t>
      </w:r>
      <w:r w:rsidR="00306D3B" w:rsidRPr="00306D3B">
        <w:rPr>
          <w:rFonts w:ascii="Calibri" w:hAnsi="Calibri" w:cs="Calibri"/>
          <w:bCs/>
          <w:iCs/>
          <w:lang w:val="en-GB"/>
        </w:rPr>
        <w:t>Presentation of the project at the UTFORSK seminar, Norwegian Centre for International Cooperation in Education, Oslo, March 19, 2015.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Steinholt, Y. B., Høgetveit Øysteinsdotter, Å., &amp; Sokolova, S.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5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Searching for the political in Russian culture: The lure of reductionism from afar and from within. "Politics in Culture and Culture in Politics": A network for Exchange of Research, Didactics and Educational Practices in Russia and the Nordic Countries. SIU seminar on Modern humanities, Ural Federal University, Ekaterinburg, Russia, February 2 – March 3, 2015.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Janda, L. A., Nesset, T., Berdicevskis, A., Sokolova, S., Eckhoff, H. M., Endresen, A. Tyers, F. M., Reynolds, R., &amp; Makarova, A.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4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>Russisk språk og språk i Russland. Forskningsdagene 2014 (Forskningstorget). Tromsø, September 19-20, 2014.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</w:t>
      </w:r>
      <w:r>
        <w:rPr>
          <w:b/>
          <w:bCs/>
          <w:iCs/>
          <w:szCs w:val="22"/>
          <w:lang w:val="nb-NO"/>
        </w:rPr>
        <w:t>4</w:t>
      </w:r>
      <w:r w:rsidRPr="00B90A0D">
        <w:rPr>
          <w:b/>
          <w:bCs/>
          <w:iCs/>
          <w:szCs w:val="22"/>
          <w:lang w:val="nb-NO"/>
        </w:rPr>
        <w:t>).</w:t>
      </w:r>
      <w:r w:rsidRPr="00B90A0D">
        <w:rPr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“Alle ulykkelige situasjoner ligner hverandre, hver lykkelig situasjon er lykkelig på sin egen mate”: norsk persepsjon av russiske prefikser. </w:t>
      </w:r>
      <w:r w:rsidR="00306D3B" w:rsidRPr="00306D3B">
        <w:rPr>
          <w:rFonts w:ascii="Calibri" w:hAnsi="Calibri" w:cs="Calibri"/>
          <w:bCs/>
          <w:i/>
          <w:lang w:val="nb-NO"/>
        </w:rPr>
        <w:t>Novemberseminaret</w:t>
      </w:r>
      <w:r w:rsidR="00306D3B" w:rsidRPr="00306D3B">
        <w:rPr>
          <w:rFonts w:ascii="Calibri" w:hAnsi="Calibri" w:cs="Calibri"/>
          <w:bCs/>
          <w:iCs/>
          <w:lang w:val="nb-NO"/>
        </w:rPr>
        <w:t>, UiT The Arctic University of Norway, November 28, 2014.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S., &amp; Gjervold, J.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4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SOSČITAT’ or SČITNUT’? </w:t>
      </w:r>
      <w:r w:rsidRPr="00306D3B">
        <w:rPr>
          <w:rFonts w:ascii="Calibri" w:hAnsi="Calibri" w:cs="Calibri"/>
          <w:bCs/>
          <w:iCs/>
          <w:lang w:val="en-GB"/>
        </w:rPr>
        <w:t xml:space="preserve">An Ac(count) of the Russian Quasi-semelfactives. </w:t>
      </w:r>
      <w:r w:rsidRPr="00306D3B">
        <w:rPr>
          <w:rFonts w:ascii="Calibri" w:hAnsi="Calibri" w:cs="Calibri"/>
          <w:bCs/>
          <w:i/>
          <w:lang w:val="en-GB"/>
        </w:rPr>
        <w:t>The 13th Annual Conference of the Slavic Cognitive Linguistics Association</w:t>
      </w:r>
      <w:r w:rsidRPr="00306D3B">
        <w:rPr>
          <w:rFonts w:ascii="Calibri" w:hAnsi="Calibri" w:cs="Calibri"/>
          <w:bCs/>
          <w:iCs/>
          <w:lang w:val="en-GB"/>
        </w:rPr>
        <w:t xml:space="preserve"> (SCLC-13), Harvard University, Cambridge, MA, USA, February 15-17, 2014.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S., Endresen, A., &amp; Nedelcheva, S.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4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The Paths of Prototype Shift: A Case Study of ZA- in Russian and Bulgarian. </w:t>
      </w:r>
      <w:r w:rsidRPr="00306D3B">
        <w:rPr>
          <w:rFonts w:ascii="Calibri" w:hAnsi="Calibri" w:cs="Calibri"/>
          <w:bCs/>
          <w:i/>
          <w:lang w:val="en-GB"/>
        </w:rPr>
        <w:t>47th Annual Meeting of the Societas Linguistica Europaea</w:t>
      </w:r>
      <w:r w:rsidRPr="00306D3B">
        <w:rPr>
          <w:rFonts w:ascii="Calibri" w:hAnsi="Calibri" w:cs="Calibri"/>
          <w:bCs/>
          <w:iCs/>
          <w:lang w:val="en-GB"/>
        </w:rPr>
        <w:t xml:space="preserve"> (SLE), Adam Mickiewicz University, Poznań, Poland, September 11-14, 2014.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S., &amp; Gjervold, J. </w:t>
      </w:r>
      <w:r w:rsidR="00B90A0D" w:rsidRPr="00B90A0D">
        <w:rPr>
          <w:b/>
          <w:bCs/>
          <w:iCs/>
          <w:szCs w:val="22"/>
          <w:lang w:val="nb-NO"/>
        </w:rPr>
        <w:t>(201</w:t>
      </w:r>
      <w:r w:rsidR="00B90A0D">
        <w:rPr>
          <w:b/>
          <w:bCs/>
          <w:iCs/>
          <w:szCs w:val="22"/>
          <w:lang w:val="nb-NO"/>
        </w:rPr>
        <w:t>3</w:t>
      </w:r>
      <w:r w:rsidR="00B90A0D" w:rsidRPr="00B90A0D">
        <w:rPr>
          <w:b/>
          <w:bCs/>
          <w:iCs/>
          <w:szCs w:val="22"/>
          <w:lang w:val="nb-NO"/>
        </w:rPr>
        <w:t>).</w:t>
      </w:r>
      <w:r w:rsidR="00B90A0D" w:rsidRPr="00B90A0D">
        <w:rPr>
          <w:iCs/>
          <w:szCs w:val="22"/>
          <w:lang w:val="nb-NO"/>
        </w:rPr>
        <w:t xml:space="preserve"> </w:t>
      </w:r>
      <w:r w:rsidRPr="00306D3B">
        <w:rPr>
          <w:rFonts w:ascii="Calibri" w:hAnsi="Calibri" w:cs="Calibri"/>
          <w:bCs/>
          <w:iCs/>
          <w:lang w:val="nb-NO"/>
        </w:rPr>
        <w:t xml:space="preserve">SOSČITAT' ili SČITNUT'? </w:t>
      </w:r>
      <w:r w:rsidRPr="00306D3B">
        <w:rPr>
          <w:rFonts w:ascii="Calibri" w:hAnsi="Calibri" w:cs="Calibri"/>
          <w:bCs/>
          <w:iCs/>
          <w:lang w:val="en-GB"/>
        </w:rPr>
        <w:t xml:space="preserve">Russkie kvasisemelfaktivy ("Russian quasi-semelfactives"). </w:t>
      </w:r>
      <w:r w:rsidRPr="00306D3B">
        <w:rPr>
          <w:rFonts w:ascii="Calibri" w:hAnsi="Calibri" w:cs="Calibri"/>
          <w:bCs/>
          <w:i/>
          <w:lang w:val="en-GB"/>
        </w:rPr>
        <w:t>Novemberseminaret</w:t>
      </w:r>
      <w:r w:rsidRPr="00306D3B">
        <w:rPr>
          <w:rFonts w:ascii="Calibri" w:hAnsi="Calibri" w:cs="Calibri"/>
          <w:bCs/>
          <w:iCs/>
          <w:lang w:val="en-GB"/>
        </w:rPr>
        <w:t>, UiT The Arctic University of Norway, November 22, 2013.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3</w:t>
      </w:r>
      <w:r w:rsidRPr="00B90A0D">
        <w:rPr>
          <w:b/>
          <w:bCs/>
          <w:iCs/>
          <w:szCs w:val="22"/>
        </w:rPr>
        <w:t>).</w:t>
      </w:r>
      <w:r w:rsidRPr="00B90A0D">
        <w:rPr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Aspectual Triplets Revisited: Russian Primary and Secondary Imperfectives and Metaphor. </w:t>
      </w:r>
      <w:r w:rsidR="00306D3B" w:rsidRPr="00306D3B">
        <w:rPr>
          <w:rFonts w:ascii="Calibri" w:hAnsi="Calibri" w:cs="Calibri"/>
          <w:bCs/>
          <w:i/>
          <w:lang w:val="en-GB"/>
        </w:rPr>
        <w:t>The 8th Annual Meeting of the Slavic Linguistics Society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(SLS 8), Szczecin University, Poland, October 25-27, 2013.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(2013).</w:t>
      </w:r>
      <w:r>
        <w:rPr>
          <w:b/>
          <w:bCs/>
          <w:iCs/>
          <w:szCs w:val="22"/>
          <w:lang w:val="nb-NO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Metafory, konstrukcii, pristavki: est’ li svjaz’ meždu metaforoj i konstrukciej?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(Metaphors, constructions, prefixes: is there a connection between metaphor and constructions? A case study of the Russian Locative Alternation Verbs). </w:t>
      </w:r>
      <w:r w:rsidR="00306D3B" w:rsidRPr="00306D3B">
        <w:rPr>
          <w:rFonts w:ascii="Calibri" w:hAnsi="Calibri" w:cs="Calibri"/>
          <w:bCs/>
          <w:i/>
          <w:lang w:val="en-GB"/>
        </w:rPr>
        <w:t>Det 19. nordiske slavistmøtet</w:t>
      </w:r>
      <w:r w:rsidR="00306D3B" w:rsidRPr="00306D3B">
        <w:rPr>
          <w:rFonts w:ascii="Calibri" w:hAnsi="Calibri" w:cs="Calibri"/>
          <w:bCs/>
          <w:iCs/>
          <w:lang w:val="en-GB"/>
        </w:rPr>
        <w:t>, Bergen, August 7-11, 2013.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Kuznetsova, J., &amp; Sokolova, S. </w:t>
      </w:r>
      <w:r w:rsidR="00B90A0D" w:rsidRPr="00B90A0D">
        <w:rPr>
          <w:b/>
          <w:bCs/>
          <w:iCs/>
          <w:szCs w:val="22"/>
        </w:rPr>
        <w:t>(2013).</w:t>
      </w:r>
      <w:r w:rsidR="00B90A0D" w:rsidRPr="00B90A0D">
        <w:rPr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Pro-verbs in Russian: a tool for singling out the most salient submeaning of a prefix. </w:t>
      </w:r>
      <w:r w:rsidRPr="00306D3B">
        <w:rPr>
          <w:rFonts w:ascii="Calibri" w:hAnsi="Calibri" w:cs="Calibri"/>
          <w:bCs/>
          <w:i/>
          <w:lang w:val="en-GB"/>
        </w:rPr>
        <w:t>International Cognitive Linguistics Conference</w:t>
      </w:r>
      <w:r w:rsidRPr="00306D3B">
        <w:rPr>
          <w:rFonts w:ascii="Calibri" w:hAnsi="Calibri" w:cs="Calibri"/>
          <w:bCs/>
          <w:iCs/>
          <w:lang w:val="en-GB"/>
        </w:rPr>
        <w:t xml:space="preserve"> (ICLC 2013), University of Alberta, Edmonton, June 23-28, 2013.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3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What’s in a Passive? Russian Passive Participles and the Locative Alternation. Poster presentation at the </w:t>
      </w:r>
      <w:r w:rsidR="00306D3B" w:rsidRPr="00306D3B">
        <w:rPr>
          <w:rFonts w:ascii="Calibri" w:hAnsi="Calibri" w:cs="Calibri"/>
          <w:bCs/>
          <w:i/>
          <w:lang w:val="en-GB"/>
        </w:rPr>
        <w:t>International Cognitive Linguistics Conference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(ICLC 2013), University of Alberta, Edmonton, June 23-28, 2013.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3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Metaphorical Extensions and Secondary Imperfectives. </w:t>
      </w:r>
      <w:r w:rsidR="00306D3B" w:rsidRPr="00306D3B">
        <w:rPr>
          <w:rFonts w:ascii="Calibri" w:hAnsi="Calibri" w:cs="Calibri"/>
          <w:bCs/>
          <w:i/>
          <w:lang w:val="en-GB"/>
        </w:rPr>
        <w:t>Cognitive Linguistics in the Triangle: Slavic and Beyond</w:t>
      </w:r>
      <w:r w:rsidR="00306D3B" w:rsidRPr="00306D3B">
        <w:rPr>
          <w:rFonts w:ascii="Calibri" w:hAnsi="Calibri" w:cs="Calibri"/>
          <w:bCs/>
          <w:iCs/>
          <w:lang w:val="en-GB"/>
        </w:rPr>
        <w:t>, University of Chapel Hill, NC, USA, February 22, 2013.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Egorov, D.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2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Vzaimodejstvie vida glagola s raznymi tipami reči (na primere kontekstov so sovom BYVALO v period s 1700 po 2008 gg. (Interaction of verbal aspect with different language genres. A case study of the Russian BYVALO in the period 1700 - 2008). </w:t>
      </w:r>
      <w:r w:rsidRPr="00306D3B">
        <w:rPr>
          <w:rFonts w:ascii="Calibri" w:hAnsi="Calibri" w:cs="Calibri"/>
          <w:bCs/>
          <w:i/>
          <w:lang w:val="en-GB"/>
        </w:rPr>
        <w:t>XII Seminar TEL’12: Corpora of National Languages: Models and Technologies</w:t>
      </w:r>
      <w:r w:rsidRPr="00306D3B">
        <w:rPr>
          <w:rFonts w:ascii="Calibri" w:hAnsi="Calibri" w:cs="Calibri"/>
          <w:bCs/>
          <w:iCs/>
          <w:lang w:val="en-GB"/>
        </w:rPr>
        <w:t>, Kazan State University, Russia, January 24-26, 2012.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2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>The Constructional Treatment of Russian Aspectual Prefixes. Trial lecture. PhD Defense, UiT The Arctic University of Norway, September 24, 2012.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FD190E">
        <w:rPr>
          <w:rFonts w:ascii="Calibri" w:hAnsi="Calibri" w:cs="Calibri"/>
          <w:bCs/>
          <w:iCs/>
          <w:lang w:val="nb-NO"/>
        </w:rPr>
        <w:t xml:space="preserve">Sokolova, S. </w:t>
      </w:r>
      <w:r w:rsidRPr="00FD190E">
        <w:rPr>
          <w:b/>
          <w:bCs/>
          <w:iCs/>
          <w:szCs w:val="22"/>
          <w:lang w:val="nb-NO"/>
        </w:rPr>
        <w:t xml:space="preserve">(2011). </w:t>
      </w:r>
      <w:r w:rsidR="00306D3B" w:rsidRPr="00FD190E">
        <w:rPr>
          <w:rFonts w:ascii="Calibri" w:hAnsi="Calibri" w:cs="Calibri"/>
          <w:bCs/>
          <w:iCs/>
          <w:lang w:val="nb-NO"/>
        </w:rPr>
        <w:t xml:space="preserve">Språkdatabaser i russiskopplæringen.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Novemberseminaret i russisk</w:t>
      </w:r>
      <w:r w:rsidR="00306D3B" w:rsidRPr="00306D3B">
        <w:rPr>
          <w:rFonts w:ascii="Calibri" w:hAnsi="Calibri" w:cs="Calibri"/>
          <w:bCs/>
          <w:iCs/>
          <w:lang w:val="en-GB"/>
        </w:rPr>
        <w:t>, UiT The Arctic University of Norway, November 25</w:t>
      </w:r>
      <w:r w:rsidR="00306D3B" w:rsidRPr="00306D3B">
        <w:rPr>
          <w:rFonts w:ascii="Calibri" w:hAnsi="Calibri" w:cs="Calibri"/>
          <w:bCs/>
          <w:iCs/>
        </w:rPr>
        <w:t>,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2011.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lastRenderedPageBreak/>
        <w:t xml:space="preserve">Sokolova, S., &amp; Egorov, D.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1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Dialogicheskoe i narrativnoe pri vybore glagol'nogo vida: istorija russkogo BYVALO. </w:t>
      </w:r>
      <w:r w:rsidRPr="00306D3B">
        <w:rPr>
          <w:rFonts w:ascii="Calibri" w:hAnsi="Calibri" w:cs="Calibri"/>
          <w:bCs/>
          <w:i/>
          <w:lang w:val="en-GB"/>
        </w:rPr>
        <w:t>Verbal Aspect: Grammatical Meaning and Context</w:t>
      </w:r>
      <w:r w:rsidRPr="00306D3B">
        <w:rPr>
          <w:rFonts w:ascii="Calibri" w:hAnsi="Calibri" w:cs="Calibri"/>
          <w:bCs/>
          <w:iCs/>
          <w:lang w:val="en-GB"/>
        </w:rPr>
        <w:t xml:space="preserve"> (3rd Conference of the International Commission on Aspectology of the International Committee of Slavists), Padova, Italy, September 30-October 4, 2011. 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Endresen, A., &amp; Sokolova, S.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1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Is UP always GOOD? A Case of Non-Trivial Evaluation in Russian Prefixes. SLE 2011, </w:t>
      </w:r>
      <w:r w:rsidRPr="00306D3B">
        <w:rPr>
          <w:rFonts w:ascii="Calibri" w:hAnsi="Calibri" w:cs="Calibri"/>
          <w:bCs/>
          <w:i/>
          <w:iCs/>
          <w:lang w:val="en-GB"/>
        </w:rPr>
        <w:t>44th Annual Meeting of the Societas Linguistica Europaea</w:t>
      </w:r>
      <w:r w:rsidRPr="00306D3B">
        <w:rPr>
          <w:rFonts w:ascii="Calibri" w:hAnsi="Calibri" w:cs="Calibri"/>
          <w:bCs/>
          <w:iCs/>
          <w:lang w:val="en-GB"/>
        </w:rPr>
        <w:t>. University of La Rioja, Logroño, Spain, September 8-11, 2011.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 w:rsidR="00AB6F2B">
        <w:rPr>
          <w:b/>
          <w:bCs/>
          <w:iCs/>
          <w:szCs w:val="22"/>
        </w:rPr>
        <w:t>1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How Does Metaphor Interact with Constructions?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11th International Cognitive Linguistics Conference: Language, Cognition, Context</w:t>
      </w:r>
      <w:r w:rsidR="00306D3B" w:rsidRPr="00306D3B">
        <w:rPr>
          <w:rFonts w:ascii="Calibri" w:hAnsi="Calibri" w:cs="Calibri"/>
          <w:bCs/>
          <w:iCs/>
          <w:lang w:val="en-GB"/>
        </w:rPr>
        <w:t>, Xian, China, July 11-17, 2011.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AB6F2B">
        <w:rPr>
          <w:rFonts w:ascii="Calibri" w:hAnsi="Calibri" w:cs="Calibri"/>
          <w:bCs/>
          <w:iCs/>
        </w:rPr>
        <w:t xml:space="preserve">Sokolova, S., &amp; Endresen, A. </w:t>
      </w:r>
      <w:r w:rsidR="00B90A0D" w:rsidRPr="00AB6F2B">
        <w:rPr>
          <w:b/>
          <w:bCs/>
          <w:iCs/>
          <w:szCs w:val="22"/>
        </w:rPr>
        <w:t xml:space="preserve">(2011). </w:t>
      </w:r>
      <w:r w:rsidRPr="00AB6F2B">
        <w:rPr>
          <w:rFonts w:ascii="Calibri" w:hAnsi="Calibri" w:cs="Calibri"/>
          <w:bCs/>
          <w:iCs/>
        </w:rPr>
        <w:t xml:space="preserve">What Determines a Prototype? </w:t>
      </w:r>
      <w:r w:rsidRPr="00306D3B">
        <w:rPr>
          <w:rFonts w:ascii="Calibri" w:hAnsi="Calibri" w:cs="Calibri"/>
          <w:bCs/>
          <w:iCs/>
          <w:lang w:val="en-GB"/>
        </w:rPr>
        <w:t xml:space="preserve">Frequency vs. </w:t>
      </w:r>
      <w:r w:rsidRPr="00306D3B">
        <w:rPr>
          <w:rFonts w:ascii="Calibri" w:hAnsi="Calibri" w:cs="Calibri"/>
          <w:bCs/>
          <w:i/>
          <w:iCs/>
          <w:lang w:val="en-GB"/>
        </w:rPr>
        <w:t>Conceptual Salience. 11th International Cognitive Linguistics Conference: Language, Cognition, Context</w:t>
      </w:r>
      <w:r w:rsidRPr="00306D3B">
        <w:rPr>
          <w:rFonts w:ascii="Calibri" w:hAnsi="Calibri" w:cs="Calibri"/>
          <w:bCs/>
          <w:iCs/>
          <w:lang w:val="en-GB"/>
        </w:rPr>
        <w:t>, Xian, China, July 11-17, 2011.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>Makarova</w:t>
      </w:r>
      <w:r w:rsidRPr="00306D3B">
        <w:rPr>
          <w:rFonts w:ascii="Calibri" w:hAnsi="Calibri" w:cs="Calibri"/>
          <w:bCs/>
          <w:iCs/>
          <w:lang w:val="ru-RU"/>
        </w:rPr>
        <w:t xml:space="preserve">, </w:t>
      </w:r>
      <w:r w:rsidRPr="00306D3B">
        <w:rPr>
          <w:rFonts w:ascii="Calibri" w:hAnsi="Calibri" w:cs="Calibri"/>
          <w:bCs/>
          <w:iCs/>
          <w:lang w:val="en-GB"/>
        </w:rPr>
        <w:t>A</w:t>
      </w:r>
      <w:r w:rsidRPr="00306D3B">
        <w:rPr>
          <w:rFonts w:ascii="Calibri" w:hAnsi="Calibri" w:cs="Calibri"/>
          <w:bCs/>
          <w:iCs/>
          <w:lang w:val="ru-RU"/>
        </w:rPr>
        <w:t xml:space="preserve">., &amp; </w:t>
      </w:r>
      <w:r w:rsidRPr="00306D3B">
        <w:rPr>
          <w:rFonts w:ascii="Calibri" w:hAnsi="Calibri" w:cs="Calibri"/>
          <w:bCs/>
          <w:iCs/>
          <w:lang w:val="en-GB"/>
        </w:rPr>
        <w:t>Sokolova</w:t>
      </w:r>
      <w:r w:rsidRPr="00306D3B">
        <w:rPr>
          <w:rFonts w:ascii="Calibri" w:hAnsi="Calibri" w:cs="Calibri"/>
          <w:bCs/>
          <w:iCs/>
          <w:lang w:val="ru-RU"/>
        </w:rPr>
        <w:t xml:space="preserve">, </w:t>
      </w:r>
      <w:r w:rsidRPr="00306D3B">
        <w:rPr>
          <w:rFonts w:ascii="Calibri" w:hAnsi="Calibri" w:cs="Calibri"/>
          <w:bCs/>
          <w:iCs/>
          <w:lang w:val="en-GB"/>
        </w:rPr>
        <w:t>S</w:t>
      </w:r>
      <w:r w:rsidRPr="00306D3B">
        <w:rPr>
          <w:rFonts w:ascii="Calibri" w:hAnsi="Calibri" w:cs="Calibri"/>
          <w:bCs/>
          <w:iCs/>
          <w:lang w:val="ru-RU"/>
        </w:rPr>
        <w:t xml:space="preserve">. </w:t>
      </w:r>
      <w:r w:rsidR="00B90A0D" w:rsidRPr="00B90A0D">
        <w:rPr>
          <w:b/>
          <w:bCs/>
          <w:iCs/>
          <w:szCs w:val="22"/>
          <w:lang w:val="ru-RU"/>
        </w:rPr>
        <w:t xml:space="preserve">(2011). </w:t>
      </w:r>
      <w:r w:rsidRPr="00306D3B">
        <w:rPr>
          <w:rFonts w:ascii="Calibri" w:hAnsi="Calibri" w:cs="Calibri"/>
          <w:bCs/>
          <w:iCs/>
          <w:lang w:val="ru-RU"/>
        </w:rPr>
        <w:t xml:space="preserve">ЧТО-ТО КАК-ТО НЕПОНЯТНО: Типология контекстов дискурсивного употребления местоимений. </w:t>
      </w:r>
      <w:r w:rsidRPr="00306D3B">
        <w:rPr>
          <w:rFonts w:ascii="Calibri" w:hAnsi="Calibri" w:cs="Calibri"/>
          <w:bCs/>
          <w:i/>
          <w:iCs/>
          <w:lang w:val="en-GB"/>
        </w:rPr>
        <w:t>Constructional and Lexical Semantic Approaches to Russian.</w:t>
      </w:r>
      <w:r w:rsidRPr="00306D3B">
        <w:rPr>
          <w:rFonts w:ascii="Calibri" w:hAnsi="Calibri" w:cs="Calibri"/>
          <w:bCs/>
          <w:iCs/>
          <w:lang w:val="en-GB"/>
        </w:rPr>
        <w:t xml:space="preserve"> International Conference </w:t>
      </w:r>
      <w:r w:rsidRPr="00306D3B">
        <w:rPr>
          <w:rFonts w:ascii="Calibri" w:hAnsi="Calibri" w:cs="Calibri"/>
          <w:bCs/>
          <w:i/>
          <w:lang w:val="en-GB"/>
        </w:rPr>
        <w:t>Constructional and Lexical Semantic Approaches to Russian</w:t>
      </w:r>
      <w:r w:rsidRPr="00306D3B">
        <w:rPr>
          <w:rFonts w:ascii="Calibri" w:hAnsi="Calibri" w:cs="Calibri"/>
          <w:bCs/>
          <w:iCs/>
          <w:lang w:val="en-GB"/>
        </w:rPr>
        <w:t xml:space="preserve"> at Russian Academy of Science, Institute of Linguistics, St. Petersburg, Russia, March 24-26, 2011.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Endresen, A.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1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Роль конструкций в определении значений приставки: корпусное исследование приставки ЗА- (The Role of Constructions in Defining Prefix Polysemy: A Corpus Study of Russian ZA-). International Conference </w:t>
      </w:r>
      <w:r w:rsidRPr="00306D3B">
        <w:rPr>
          <w:rFonts w:ascii="Calibri" w:hAnsi="Calibri" w:cs="Calibri"/>
          <w:bCs/>
          <w:i/>
          <w:lang w:val="en-GB"/>
        </w:rPr>
        <w:t>Constructional and Lexical Semantic Approaches to Russian</w:t>
      </w:r>
      <w:r w:rsidRPr="00306D3B">
        <w:rPr>
          <w:rFonts w:ascii="Calibri" w:hAnsi="Calibri" w:cs="Calibri"/>
          <w:bCs/>
          <w:iCs/>
          <w:lang w:val="en-GB"/>
        </w:rPr>
        <w:t xml:space="preserve"> at Russian Academy of Science, Institute of Linguistics, St. Petersburg, Russia, March 24-26, 2011.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Kuznetsova, J., &amp; Sokolova, S.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0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Aspectual triplets in Russian: semantic predictability and regularity. </w:t>
      </w:r>
      <w:r w:rsidRPr="00306D3B">
        <w:rPr>
          <w:rFonts w:ascii="Calibri" w:hAnsi="Calibri" w:cs="Calibri"/>
          <w:bCs/>
          <w:i/>
          <w:iCs/>
          <w:lang w:val="en-GB"/>
        </w:rPr>
        <w:t>5th Annual Slavic Linguistic Society Conference</w:t>
      </w:r>
      <w:r w:rsidRPr="00306D3B">
        <w:rPr>
          <w:rFonts w:ascii="Calibri" w:hAnsi="Calibri" w:cs="Calibri"/>
          <w:bCs/>
          <w:iCs/>
          <w:lang w:val="en-GB"/>
        </w:rPr>
        <w:t xml:space="preserve"> (SLS-5), University of Chicago, USA, October 29-30, 2010.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B90A0D">
        <w:rPr>
          <w:rFonts w:ascii="Calibri" w:hAnsi="Calibri" w:cs="Calibri"/>
          <w:bCs/>
          <w:iCs/>
          <w:lang w:val="nb-NO"/>
        </w:rPr>
        <w:t xml:space="preserve"> </w:t>
      </w:r>
      <w:r w:rsidRPr="00B90A0D">
        <w:rPr>
          <w:b/>
          <w:bCs/>
          <w:iCs/>
          <w:szCs w:val="22"/>
          <w:lang w:val="nb-NO"/>
        </w:rPr>
        <w:t>(201</w:t>
      </w:r>
      <w:r>
        <w:rPr>
          <w:b/>
          <w:bCs/>
          <w:iCs/>
          <w:szCs w:val="22"/>
          <w:lang w:val="nb-NO"/>
        </w:rPr>
        <w:t>0</w:t>
      </w:r>
      <w:r w:rsidRPr="00B90A0D">
        <w:rPr>
          <w:b/>
          <w:bCs/>
          <w:iCs/>
          <w:szCs w:val="22"/>
          <w:lang w:val="nb-NO"/>
        </w:rPr>
        <w:t xml:space="preserve">). 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“Zaceni i oceni!”: Produktiviteten til prefikset za- i moderne russisk slang. </w:t>
      </w:r>
      <w:r w:rsidR="00306D3B" w:rsidRPr="00306D3B">
        <w:rPr>
          <w:rFonts w:ascii="Calibri" w:hAnsi="Calibri" w:cs="Calibri"/>
          <w:bCs/>
          <w:i/>
          <w:lang w:val="nb-NO"/>
        </w:rPr>
        <w:t>Kognitivt sommerseminar</w:t>
      </w:r>
      <w:r w:rsidR="00306D3B" w:rsidRPr="00306D3B">
        <w:rPr>
          <w:rFonts w:ascii="Calibri" w:hAnsi="Calibri" w:cs="Calibri"/>
          <w:bCs/>
          <w:iCs/>
          <w:lang w:val="nb-NO"/>
        </w:rPr>
        <w:t xml:space="preserve">, Univeristy of Bergen, Norway, June 3-4, 2010. </w:t>
      </w:r>
      <w:hyperlink r:id="rId10" w:history="1">
        <w:r w:rsidR="00306D3B" w:rsidRPr="00306D3B">
          <w:rPr>
            <w:rStyle w:val="ac"/>
            <w:rFonts w:ascii="Calibri" w:hAnsi="Calibri" w:cs="Calibri"/>
            <w:bCs/>
            <w:iCs/>
            <w:lang w:val="nb-NO"/>
          </w:rPr>
          <w:t>http://org.uib.no/kss2010/abstracts/Sokolova.pdf</w:t>
        </w:r>
      </w:hyperlink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Kuznetsova, J., &amp; Sokolova, S. </w:t>
      </w:r>
      <w:r w:rsidR="00B90A0D" w:rsidRPr="00B90A0D">
        <w:rPr>
          <w:b/>
          <w:bCs/>
          <w:iCs/>
          <w:szCs w:val="22"/>
          <w:lang w:val="nb-NO"/>
        </w:rPr>
        <w:t xml:space="preserve">(2010). </w:t>
      </w:r>
      <w:r w:rsidRPr="00306D3B">
        <w:rPr>
          <w:rFonts w:ascii="Calibri" w:hAnsi="Calibri" w:cs="Calibri"/>
          <w:bCs/>
          <w:iCs/>
          <w:lang w:val="nb-NO"/>
        </w:rPr>
        <w:t xml:space="preserve">Vidovye trojki v russkom jazyke. </w:t>
      </w:r>
      <w:r w:rsidRPr="00306D3B">
        <w:rPr>
          <w:rFonts w:ascii="Calibri" w:hAnsi="Calibri" w:cs="Calibri"/>
          <w:bCs/>
          <w:iCs/>
          <w:lang w:val="en-GB"/>
        </w:rPr>
        <w:t xml:space="preserve">Lecture at St.-Petersburg State University. June 1, 2010.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nb-NO"/>
        </w:rPr>
        <w:t xml:space="preserve">Sokolova, S., &amp; Baydimirova (Endresen), A. </w:t>
      </w:r>
      <w:r w:rsidR="00B90A0D" w:rsidRPr="00B90A0D">
        <w:rPr>
          <w:b/>
          <w:bCs/>
          <w:iCs/>
          <w:szCs w:val="22"/>
          <w:lang w:val="nb-NO"/>
        </w:rPr>
        <w:t xml:space="preserve">(2010). </w:t>
      </w:r>
      <w:r w:rsidRPr="00306D3B">
        <w:rPr>
          <w:rFonts w:ascii="Calibri" w:hAnsi="Calibri" w:cs="Calibri"/>
          <w:bCs/>
          <w:iCs/>
          <w:lang w:val="nb-NO"/>
        </w:rPr>
        <w:t xml:space="preserve">Pristavki VZ- i VOZ- v russkom jazyke: "sed'maja voda na kisele" ili "dva v odnom"?. </w:t>
      </w:r>
      <w:r w:rsidRPr="00306D3B">
        <w:rPr>
          <w:rFonts w:ascii="Calibri" w:hAnsi="Calibri" w:cs="Calibri"/>
          <w:bCs/>
          <w:i/>
          <w:lang w:val="en-GB"/>
        </w:rPr>
        <w:t>Novemberseminaret i russisk</w:t>
      </w:r>
      <w:r w:rsidRPr="00306D3B">
        <w:rPr>
          <w:rFonts w:ascii="Calibri" w:hAnsi="Calibri" w:cs="Calibri"/>
          <w:bCs/>
          <w:iCs/>
          <w:lang w:val="en-GB"/>
        </w:rPr>
        <w:t xml:space="preserve">, UiT The Arctic University of Norway, November 26, 2010. </w:t>
      </w:r>
    </w:p>
    <w:p w:rsidR="00306D3B" w:rsidRPr="00306D3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Kuznetsova, J., &amp; Sokolova, S. </w:t>
      </w:r>
      <w:r w:rsidR="00B90A0D" w:rsidRPr="00B90A0D">
        <w:rPr>
          <w:b/>
          <w:bCs/>
          <w:iCs/>
          <w:szCs w:val="22"/>
        </w:rPr>
        <w:t>(201</w:t>
      </w:r>
      <w:r w:rsidR="00B90A0D">
        <w:rPr>
          <w:b/>
          <w:bCs/>
          <w:iCs/>
          <w:szCs w:val="22"/>
        </w:rPr>
        <w:t>0</w:t>
      </w:r>
      <w:r w:rsidR="00B90A0D" w:rsidRPr="00B90A0D">
        <w:rPr>
          <w:b/>
          <w:bCs/>
          <w:iCs/>
          <w:szCs w:val="22"/>
        </w:rPr>
        <w:t>).</w:t>
      </w:r>
      <w:r w:rsidR="00B90A0D">
        <w:rPr>
          <w:b/>
          <w:bCs/>
          <w:iCs/>
          <w:szCs w:val="22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Aspectual triplets in Russian. </w:t>
      </w:r>
      <w:r w:rsidRPr="00306D3B">
        <w:rPr>
          <w:rFonts w:ascii="Calibri" w:hAnsi="Calibri" w:cs="Calibri"/>
          <w:bCs/>
          <w:i/>
          <w:iCs/>
          <w:lang w:val="en-GB"/>
        </w:rPr>
        <w:t>Cognitive Linguistics Reading Group</w:t>
      </w:r>
      <w:r w:rsidRPr="00306D3B">
        <w:rPr>
          <w:rFonts w:ascii="Calibri" w:hAnsi="Calibri" w:cs="Calibri"/>
          <w:bCs/>
          <w:iCs/>
          <w:lang w:val="en-GB"/>
        </w:rPr>
        <w:t>, University of Troms</w:t>
      </w:r>
      <w:r w:rsidRPr="00306D3B">
        <w:rPr>
          <w:rFonts w:ascii="Calibri" w:hAnsi="Calibri" w:cs="Calibri"/>
          <w:bCs/>
          <w:iCs/>
        </w:rPr>
        <w:t>ø,</w:t>
      </w:r>
      <w:r w:rsidRPr="00306D3B">
        <w:rPr>
          <w:rFonts w:ascii="Calibri" w:hAnsi="Calibri" w:cs="Calibri"/>
          <w:bCs/>
          <w:iCs/>
          <w:lang w:val="en-GB"/>
        </w:rPr>
        <w:t xml:space="preserve"> May 7, 2010. 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0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Constructions and Metaphorical Extensions.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Cognitive Linguistics Reading Group</w:t>
      </w:r>
      <w:r w:rsidR="00306D3B" w:rsidRPr="00306D3B">
        <w:rPr>
          <w:rFonts w:ascii="Calibri" w:hAnsi="Calibri" w:cs="Calibri"/>
          <w:bCs/>
          <w:iCs/>
          <w:lang w:val="en-GB"/>
        </w:rPr>
        <w:t>, University of Troms</w:t>
      </w:r>
      <w:r w:rsidR="00306D3B" w:rsidRPr="00306D3B">
        <w:rPr>
          <w:rFonts w:ascii="Calibri" w:hAnsi="Calibri" w:cs="Calibri"/>
          <w:bCs/>
          <w:iCs/>
        </w:rPr>
        <w:t>ø,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October 5, 2010. 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0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What Do Constructions Reveal about Prefix Semantics? A Comparative Study of the Verbal Prefix ZA- in Russian and Polish.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Linguistic Lunch</w:t>
      </w:r>
      <w:r w:rsidR="00306D3B" w:rsidRPr="00306D3B">
        <w:rPr>
          <w:rFonts w:ascii="Calibri" w:hAnsi="Calibri" w:cs="Calibri"/>
          <w:bCs/>
          <w:iCs/>
          <w:lang w:val="en-GB"/>
        </w:rPr>
        <w:t>, University of Troms</w:t>
      </w:r>
      <w:r w:rsidR="00306D3B" w:rsidRPr="00306D3B">
        <w:rPr>
          <w:rFonts w:ascii="Calibri" w:hAnsi="Calibri" w:cs="Calibri"/>
          <w:bCs/>
          <w:iCs/>
          <w:lang w:val="nb-NO"/>
        </w:rPr>
        <w:t>ø,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 September 9, 2010. 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0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Constructions and Metaphorical Extensions. A Case Study of the Russian verb GRUZIT’ ‘load’. </w:t>
      </w:r>
      <w:r w:rsidR="00306D3B" w:rsidRPr="00306D3B">
        <w:rPr>
          <w:rFonts w:ascii="Calibri" w:hAnsi="Calibri" w:cs="Calibri"/>
          <w:bCs/>
          <w:i/>
          <w:iCs/>
          <w:lang w:val="en-GB"/>
        </w:rPr>
        <w:t>3rd UK Cognitive Linguistics Conference</w:t>
      </w:r>
      <w:r w:rsidR="00306D3B" w:rsidRPr="00306D3B">
        <w:rPr>
          <w:rFonts w:ascii="Calibri" w:hAnsi="Calibri" w:cs="Calibri"/>
          <w:bCs/>
          <w:iCs/>
          <w:lang w:val="en-GB"/>
        </w:rPr>
        <w:t xml:space="preserve">; Hatfield, UK, July 6-8, 2010. </w:t>
      </w:r>
    </w:p>
    <w:p w:rsidR="00306D3B" w:rsidRPr="00306D3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  <w:szCs w:val="22"/>
        </w:rPr>
        <w:t>(201</w:t>
      </w:r>
      <w:r>
        <w:rPr>
          <w:b/>
          <w:bCs/>
          <w:iCs/>
          <w:szCs w:val="22"/>
        </w:rPr>
        <w:t>0</w:t>
      </w:r>
      <w:r w:rsidRPr="00B90A0D">
        <w:rPr>
          <w:b/>
          <w:bCs/>
          <w:iCs/>
          <w:szCs w:val="22"/>
        </w:rPr>
        <w:t>).</w:t>
      </w:r>
      <w:r>
        <w:rPr>
          <w:b/>
          <w:bCs/>
          <w:iCs/>
          <w:szCs w:val="22"/>
        </w:rPr>
        <w:t xml:space="preserve"> </w:t>
      </w:r>
      <w:r w:rsidR="00306D3B" w:rsidRPr="00306D3B">
        <w:rPr>
          <w:rFonts w:ascii="Calibri" w:hAnsi="Calibri" w:cs="Calibri"/>
        </w:rPr>
        <w:t xml:space="preserve">Metaphor and Construction Grammar: Metaphorical Extensions of the Russian Locative Alternation Verb GRUZIT' 'load'. </w:t>
      </w:r>
      <w:r w:rsidR="00306D3B" w:rsidRPr="00306D3B">
        <w:rPr>
          <w:rFonts w:ascii="Calibri" w:hAnsi="Calibri" w:cs="Calibri"/>
          <w:i/>
        </w:rPr>
        <w:t>The Fourth International Conference on Cognitive Science</w:t>
      </w:r>
      <w:r w:rsidR="00306D3B" w:rsidRPr="00306D3B">
        <w:rPr>
          <w:rFonts w:ascii="Calibri" w:hAnsi="Calibri" w:cs="Calibri"/>
        </w:rPr>
        <w:t>, Tomsk, Russia, June 22-26, 2010.</w:t>
      </w:r>
    </w:p>
    <w:p w:rsidR="00E37F92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lastRenderedPageBreak/>
        <w:t>Sokolova, S., &amp; Baydimirova (Endresen), A.</w:t>
      </w:r>
      <w:r w:rsidR="00B90A0D" w:rsidRPr="00B90A0D">
        <w:rPr>
          <w:b/>
          <w:bCs/>
          <w:iCs/>
          <w:szCs w:val="22"/>
          <w:lang w:val="nb-NO"/>
        </w:rPr>
        <w:t xml:space="preserve"> (2010).</w:t>
      </w:r>
      <w:r w:rsidRPr="00306D3B">
        <w:rPr>
          <w:rFonts w:ascii="Calibri" w:hAnsi="Calibri" w:cs="Calibri"/>
          <w:bCs/>
          <w:iCs/>
          <w:lang w:val="nb-NO"/>
        </w:rPr>
        <w:t xml:space="preserve"> ‘GÅ INN’ eller ‘STIKKE INNOM’? Interaksjon mellom konstruksjoner og semantikken til prefikser. </w:t>
      </w:r>
      <w:r w:rsidRPr="00306D3B">
        <w:rPr>
          <w:rFonts w:ascii="Calibri" w:hAnsi="Calibri" w:cs="Calibri"/>
          <w:bCs/>
          <w:i/>
          <w:iCs/>
          <w:lang w:val="nb-NO"/>
        </w:rPr>
        <w:t>Novemberseminaret i russisk</w:t>
      </w:r>
      <w:r w:rsidRPr="00306D3B">
        <w:rPr>
          <w:rFonts w:ascii="Calibri" w:hAnsi="Calibri" w:cs="Calibri"/>
          <w:bCs/>
          <w:iCs/>
          <w:lang w:val="nb-NO"/>
        </w:rPr>
        <w:t xml:space="preserve">, University of Tromsø, November 26, 2010. 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E37F92">
        <w:rPr>
          <w:rFonts w:ascii="Calibri" w:hAnsi="Calibri" w:cs="Calibri"/>
          <w:bCs/>
          <w:iCs/>
          <w:lang w:val="nb-NO"/>
        </w:rPr>
        <w:t xml:space="preserve"> </w:t>
      </w:r>
      <w:r w:rsidRPr="00E37F92">
        <w:rPr>
          <w:b/>
          <w:bCs/>
          <w:iCs/>
          <w:szCs w:val="22"/>
          <w:lang w:val="nb-NO"/>
        </w:rPr>
        <w:t xml:space="preserve">(2009). </w:t>
      </w:r>
      <w:r w:rsidR="00306D3B" w:rsidRPr="00306D3B">
        <w:rPr>
          <w:rFonts w:ascii="Calibri" w:hAnsi="Calibri" w:cs="Calibri"/>
          <w:lang w:val="nb-NO"/>
        </w:rPr>
        <w:t xml:space="preserve">“Zasmotrite i zacenite”: produktiviteten til prefikset za- i moderne russisk. </w:t>
      </w:r>
      <w:r w:rsidR="00306D3B" w:rsidRPr="00306D3B">
        <w:rPr>
          <w:rFonts w:ascii="Calibri" w:hAnsi="Calibri" w:cs="Calibri"/>
          <w:i/>
          <w:lang w:val="nb-NO"/>
        </w:rPr>
        <w:t>Novemberseminaret i russisk</w:t>
      </w:r>
      <w:r w:rsidR="00306D3B" w:rsidRPr="00306D3B">
        <w:rPr>
          <w:rFonts w:ascii="Calibri" w:hAnsi="Calibri" w:cs="Calibri"/>
          <w:lang w:val="nb-NO"/>
        </w:rPr>
        <w:t>; November 27, 2009.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On the Relation between Ingressivity and Decausativity: The Russian Prefixes ZA- and PO-. </w:t>
      </w:r>
      <w:r w:rsidR="00306D3B" w:rsidRPr="00306D3B">
        <w:rPr>
          <w:rFonts w:ascii="Calibri" w:hAnsi="Calibri" w:cs="Calibri"/>
          <w:i/>
        </w:rPr>
        <w:t>The 2009 Slavic Cognitive Linguistics Conference</w:t>
      </w:r>
      <w:r w:rsidR="00306D3B" w:rsidRPr="00306D3B">
        <w:rPr>
          <w:rFonts w:ascii="MS Gothic" w:eastAsia="MS Gothic" w:hAnsi="MS Gothic" w:cs="MS Gothic" w:hint="eastAsia"/>
        </w:rPr>
        <w:t> </w:t>
      </w:r>
      <w:r w:rsidR="00306D3B" w:rsidRPr="00306D3B">
        <w:rPr>
          <w:rFonts w:ascii="Calibri" w:hAnsi="Calibri" w:cs="Calibri"/>
        </w:rPr>
        <w:t xml:space="preserve"> (SCLC-2009), Prague, October 15-17, 2009.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Constructional Profile of the Verbal Prefix ZA-: A Comparative Study of Russian and Polish. </w:t>
      </w:r>
      <w:r w:rsidR="00306D3B" w:rsidRPr="00306D3B">
        <w:rPr>
          <w:rFonts w:ascii="Calibri" w:hAnsi="Calibri" w:cs="Calibri"/>
          <w:i/>
        </w:rPr>
        <w:t>Russian in Contrast</w:t>
      </w:r>
      <w:r w:rsidR="00306D3B" w:rsidRPr="00306D3B">
        <w:rPr>
          <w:rFonts w:ascii="Calibri" w:hAnsi="Calibri" w:cs="Calibri"/>
        </w:rPr>
        <w:t>, Oslo, September 17-19, 2009.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Does Aspect Solve the Ambiguity of the Modal? A Case Study of Russian Modal Verbs. </w:t>
      </w:r>
      <w:r w:rsidR="00306D3B" w:rsidRPr="00306D3B">
        <w:rPr>
          <w:rFonts w:ascii="Calibri" w:hAnsi="Calibri" w:cs="Calibri"/>
          <w:i/>
        </w:rPr>
        <w:t>CHRONOS 2009: 9th International Conference on Tense, Aspect and Modality</w:t>
      </w:r>
      <w:r w:rsidR="00306D3B" w:rsidRPr="00306D3B">
        <w:rPr>
          <w:rFonts w:ascii="Calibri" w:hAnsi="Calibri" w:cs="Calibri"/>
        </w:rPr>
        <w:t>, Paris, Sepetember 2-4, 2009.</w:t>
      </w:r>
    </w:p>
    <w:p w:rsidR="0025205D" w:rsidRPr="00AB6F2B" w:rsidRDefault="00306D3B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lang w:val="nb-NO"/>
        </w:rPr>
        <w:t xml:space="preserve">Makarova, A., Sokolova, S., &amp; Lyashevskaya, O. </w:t>
      </w:r>
      <w:r w:rsidR="00B90A0D" w:rsidRPr="00E37F92">
        <w:rPr>
          <w:b/>
          <w:bCs/>
          <w:iCs/>
          <w:szCs w:val="22"/>
          <w:lang w:val="nb-NO"/>
        </w:rPr>
        <w:t xml:space="preserve">(2009). </w:t>
      </w:r>
      <w:r w:rsidRPr="00306D3B">
        <w:rPr>
          <w:rFonts w:ascii="Calibri" w:hAnsi="Calibri" w:cs="Calibri"/>
        </w:rPr>
        <w:t xml:space="preserve">On Perfectivizing Mechanisms in Russian: A Case Study of S- and PO- Variation. </w:t>
      </w:r>
      <w:r w:rsidRPr="00306D3B">
        <w:rPr>
          <w:rFonts w:ascii="Calibri" w:hAnsi="Calibri" w:cs="Calibri"/>
          <w:i/>
        </w:rPr>
        <w:t xml:space="preserve">Second Conference of the Swedish Association for Language and Cognition </w:t>
      </w:r>
      <w:r w:rsidRPr="00306D3B">
        <w:rPr>
          <w:rFonts w:ascii="Calibri" w:hAnsi="Calibri" w:cs="Calibri"/>
        </w:rPr>
        <w:t xml:space="preserve">(SALC), Stockholm University, June 10-12, 2009. </w:t>
      </w:r>
    </w:p>
    <w:p w:rsidR="00E37F92" w:rsidRPr="0025205D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25205D">
        <w:rPr>
          <w:rFonts w:ascii="Calibri" w:hAnsi="Calibri" w:cs="Calibri"/>
          <w:bCs/>
          <w:iCs/>
        </w:rPr>
        <w:t xml:space="preserve"> </w:t>
      </w:r>
      <w:r w:rsidRPr="0025205D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Ingressive Usage of the Russian Verbal Prefixes ZA- and PO-: Any Spatial Features? </w:t>
      </w:r>
      <w:r w:rsidR="00306D3B" w:rsidRPr="00306D3B">
        <w:rPr>
          <w:rFonts w:ascii="Calibri" w:hAnsi="Calibri" w:cs="Calibri"/>
          <w:i/>
        </w:rPr>
        <w:t>Workshop on Spatial Expressions</w:t>
      </w:r>
      <w:r w:rsidR="00306D3B" w:rsidRPr="00306D3B">
        <w:rPr>
          <w:rFonts w:ascii="Calibri" w:hAnsi="Calibri" w:cs="Calibri"/>
        </w:rPr>
        <w:t>, University of Tromsø, CASTL, 14-15 May 2009</w:t>
      </w:r>
    </w:p>
    <w:p w:rsidR="00E37F92" w:rsidRP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On the Interaction between the Categories of Aspect and Modality: A Case Study of the Russian Verbs MOČ’ – SMOČ’. </w:t>
      </w:r>
      <w:r w:rsidR="00306D3B" w:rsidRPr="00306D3B">
        <w:rPr>
          <w:rFonts w:ascii="Calibri" w:hAnsi="Calibri" w:cs="Calibri"/>
          <w:i/>
        </w:rPr>
        <w:t>Symposium on linguistic categorization and the nature of linguistic categories</w:t>
      </w:r>
      <w:r w:rsidR="00306D3B" w:rsidRPr="00306D3B">
        <w:rPr>
          <w:rFonts w:ascii="Calibri" w:hAnsi="Calibri" w:cs="Calibri"/>
        </w:rPr>
        <w:t>, University of Tromsø, 23-24 April 2009.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The Role of Constructions in Verbal Polysemy. A Corpus-Based Study of Russian gruzit’. </w:t>
      </w:r>
      <w:r w:rsidR="00306D3B" w:rsidRPr="00306D3B">
        <w:rPr>
          <w:rFonts w:ascii="Calibri" w:hAnsi="Calibri" w:cs="Calibri"/>
          <w:i/>
        </w:rPr>
        <w:t>BASEES Annual Conference</w:t>
      </w:r>
      <w:r w:rsidR="00306D3B" w:rsidRPr="00306D3B">
        <w:rPr>
          <w:rFonts w:ascii="Calibri" w:hAnsi="Calibri" w:cs="Calibri"/>
        </w:rPr>
        <w:t>, Fitzwilliam College, Cambridge, 28-30 March 2009.</w:t>
      </w:r>
    </w:p>
    <w:p w:rsidR="00E37F92" w:rsidRP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  <w:lang w:val="nb-NO"/>
        </w:rPr>
        <w:t>Sokolova, S.</w:t>
      </w:r>
      <w:r w:rsidRPr="00E37F92">
        <w:rPr>
          <w:rFonts w:ascii="Calibri" w:hAnsi="Calibri" w:cs="Calibri"/>
          <w:bCs/>
          <w:iCs/>
          <w:lang w:val="nb-NO"/>
        </w:rPr>
        <w:t xml:space="preserve"> </w:t>
      </w:r>
      <w:r w:rsidRPr="00E37F92">
        <w:rPr>
          <w:b/>
          <w:bCs/>
          <w:iCs/>
          <w:szCs w:val="22"/>
          <w:lang w:val="nb-NO"/>
        </w:rPr>
        <w:t xml:space="preserve">(2009). </w:t>
      </w:r>
      <w:r w:rsidR="00306D3B" w:rsidRPr="00306D3B">
        <w:rPr>
          <w:rFonts w:ascii="Calibri" w:hAnsi="Calibri" w:cs="Calibri"/>
          <w:lang w:val="nb-NO"/>
        </w:rPr>
        <w:t xml:space="preserve">Osobennosti semantiki i predposylki produktivnosti pristavki za- v sovremennom russkom jazyke. </w:t>
      </w:r>
      <w:r w:rsidR="00306D3B" w:rsidRPr="00306D3B">
        <w:rPr>
          <w:rFonts w:ascii="Calibri" w:hAnsi="Calibri" w:cs="Calibri"/>
        </w:rPr>
        <w:t xml:space="preserve">(Semantic peculiarities and productivity preconditions of the prefix za- in modern Russian). Meždunarodnyj naučnyj Simpozium </w:t>
      </w:r>
      <w:r w:rsidR="00306D3B" w:rsidRPr="00306D3B">
        <w:rPr>
          <w:rFonts w:ascii="Calibri" w:hAnsi="Calibri" w:cs="Calibri"/>
          <w:i/>
        </w:rPr>
        <w:t>Slavjanskie jazyki i literatury v sovremennom mire</w:t>
      </w:r>
      <w:r w:rsidR="00306D3B" w:rsidRPr="00306D3B">
        <w:rPr>
          <w:rFonts w:ascii="Calibri" w:hAnsi="Calibri" w:cs="Calibri"/>
        </w:rPr>
        <w:t xml:space="preserve"> (International Academic Symposium </w:t>
      </w:r>
      <w:r w:rsidR="00306D3B" w:rsidRPr="00306D3B">
        <w:rPr>
          <w:rFonts w:ascii="Calibri" w:hAnsi="Calibri" w:cs="Calibri"/>
          <w:i/>
        </w:rPr>
        <w:t>Slavic Languages and Literatures in the Modern World</w:t>
      </w:r>
      <w:r w:rsidR="00306D3B" w:rsidRPr="00306D3B">
        <w:rPr>
          <w:rFonts w:ascii="Calibri" w:hAnsi="Calibri" w:cs="Calibri"/>
        </w:rPr>
        <w:t>), Moscow, Moscow State University, March 24-26, 2009.</w:t>
      </w:r>
    </w:p>
    <w:p w:rsidR="00E37F92" w:rsidRP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(2009). </w:t>
      </w:r>
      <w:r w:rsidR="00306D3B" w:rsidRPr="00306D3B">
        <w:rPr>
          <w:rFonts w:ascii="Calibri" w:hAnsi="Calibri" w:cs="Calibri"/>
        </w:rPr>
        <w:t xml:space="preserve">K voprosu o vzaimodejstvii vidovyx pristavok s glagol'nymi konstrukcijami. Konstrukcionnyj analiz glagola gruzit'. (On the correlation of aspectual prefixes with verbal constructions. A constructional analysis of the verb gruzit’) </w:t>
      </w:r>
      <w:r w:rsidR="00306D3B" w:rsidRPr="00306D3B">
        <w:rPr>
          <w:rFonts w:ascii="Calibri" w:hAnsi="Calibri" w:cs="Calibri"/>
          <w:i/>
        </w:rPr>
        <w:t>Russkij jazyk: konstrukcionnye i leksiko-</w:t>
      </w:r>
      <w:r w:rsidR="00306D3B" w:rsidRPr="00306D3B">
        <w:rPr>
          <w:rFonts w:ascii="Calibri" w:hAnsi="Calibri" w:cs="Calibri"/>
          <w:i/>
          <w:lang w:val="cs-CZ"/>
        </w:rPr>
        <w:t>semantičeskie podxody</w:t>
      </w:r>
      <w:r w:rsidR="00306D3B" w:rsidRPr="00306D3B">
        <w:rPr>
          <w:rFonts w:ascii="Calibri" w:hAnsi="Calibri" w:cs="Calibri"/>
          <w:lang w:val="cs-CZ"/>
        </w:rPr>
        <w:t xml:space="preserve"> </w:t>
      </w:r>
      <w:r w:rsidR="00306D3B" w:rsidRPr="00306D3B">
        <w:rPr>
          <w:rFonts w:ascii="Calibri" w:hAnsi="Calibri" w:cs="Calibri"/>
        </w:rPr>
        <w:t>(Russian language: constructional and lexical-semantic approaches), St-Petersburg, March 13-14, 2009.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(2008). </w:t>
      </w:r>
      <w:r w:rsidR="00306D3B" w:rsidRPr="00306D3B">
        <w:rPr>
          <w:rFonts w:ascii="Calibri" w:hAnsi="Calibri" w:cs="Calibri"/>
        </w:rPr>
        <w:t>The Role of Constructions in the Choice of an Aspectual Prefix in Russian (A Case Study of the verb "gruzit'"). Novemberseminaret i russisk 2008, UiT, 14.11.2008.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(2008). </w:t>
      </w:r>
      <w:r w:rsidR="00306D3B" w:rsidRPr="00306D3B">
        <w:rPr>
          <w:rFonts w:ascii="Calibri" w:hAnsi="Calibri" w:cs="Calibri"/>
        </w:rPr>
        <w:t xml:space="preserve">Constructional Profiles: A Tool to Reveal the Semantics of Russian Natural Perfectives. Case Study of "GRUZIT' and "MAZAT'. </w:t>
      </w:r>
      <w:r w:rsidR="00306D3B" w:rsidRPr="00306D3B">
        <w:rPr>
          <w:rFonts w:ascii="Calibri" w:hAnsi="Calibri" w:cs="Calibri"/>
          <w:i/>
        </w:rPr>
        <w:t>Third International Conference of the German Cognitive Linguistics Association</w:t>
      </w:r>
      <w:r w:rsidR="00306D3B" w:rsidRPr="00306D3B">
        <w:rPr>
          <w:rFonts w:ascii="Calibri" w:hAnsi="Calibri" w:cs="Calibri"/>
        </w:rPr>
        <w:t xml:space="preserve"> (GCLA 3), Leipzig, Germany, 25.09.2008 - 27.09.2008.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(2008). </w:t>
      </w:r>
      <w:r w:rsidR="00306D3B" w:rsidRPr="00306D3B">
        <w:rPr>
          <w:rFonts w:ascii="Calibri" w:hAnsi="Calibri" w:cs="Calibri"/>
        </w:rPr>
        <w:t xml:space="preserve">A Survey of Russian Pronominal Lexemes Expressing Cause and Goal: Constructions and Pragmatics. </w:t>
      </w:r>
      <w:r w:rsidR="00306D3B" w:rsidRPr="00306D3B">
        <w:rPr>
          <w:rFonts w:ascii="Calibri" w:hAnsi="Calibri" w:cs="Calibri"/>
          <w:i/>
        </w:rPr>
        <w:t>Third International Conference Perspectives on Slavistics</w:t>
      </w:r>
      <w:r w:rsidR="00306D3B" w:rsidRPr="00306D3B">
        <w:rPr>
          <w:rFonts w:ascii="Calibri" w:hAnsi="Calibri" w:cs="Calibri"/>
        </w:rPr>
        <w:t xml:space="preserve"> (PoS 3), Hamburg, Germany, 28.08.2008 - 31.08.2008.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lastRenderedPageBreak/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(2008). </w:t>
      </w:r>
      <w:r w:rsidR="00306D3B" w:rsidRPr="00306D3B">
        <w:rPr>
          <w:rFonts w:ascii="Calibri" w:hAnsi="Calibri" w:cs="Calibri"/>
        </w:rPr>
        <w:t xml:space="preserve">Semantic Enrichment of Pronouns in Russian. Cognitive and Functional Perspectives on Dynamic Tendencies in Language. </w:t>
      </w:r>
      <w:r w:rsidR="00306D3B" w:rsidRPr="00306D3B">
        <w:rPr>
          <w:rFonts w:ascii="Calibri" w:hAnsi="Calibri" w:cs="Calibri"/>
          <w:i/>
        </w:rPr>
        <w:t>Third Slavic Cognitive Linguistics Conference</w:t>
      </w:r>
      <w:r w:rsidR="00306D3B" w:rsidRPr="00306D3B">
        <w:rPr>
          <w:rFonts w:ascii="Calibri" w:hAnsi="Calibri" w:cs="Calibri"/>
        </w:rPr>
        <w:t xml:space="preserve"> (SCLC 3), Tartu, Estonia, 29.05.2008 - 01.06.2008.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(2008). </w:t>
      </w:r>
      <w:r w:rsidR="00306D3B" w:rsidRPr="00306D3B">
        <w:rPr>
          <w:rFonts w:ascii="Calibri" w:hAnsi="Calibri" w:cs="Calibri"/>
        </w:rPr>
        <w:t xml:space="preserve">The Confusing System of Negative Pronouns: Russian vs. English. International Academic-Applied Conference </w:t>
      </w:r>
      <w:r w:rsidR="00306D3B" w:rsidRPr="00306D3B">
        <w:rPr>
          <w:rFonts w:ascii="Calibri" w:hAnsi="Calibri" w:cs="Calibri"/>
          <w:i/>
        </w:rPr>
        <w:t>Language as a Tool of Understanding and Misunderstanding: Russian-American Linguistic and Cultural Comparisons</w:t>
      </w:r>
      <w:r w:rsidR="00306D3B" w:rsidRPr="00306D3B">
        <w:rPr>
          <w:rFonts w:ascii="Calibri" w:hAnsi="Calibri" w:cs="Calibri"/>
        </w:rPr>
        <w:t>. Russian State University for Humanities, Moscow, Russia, 26.02.2008 – 27.02.2008.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(2007). </w:t>
      </w:r>
      <w:r w:rsidR="00306D3B" w:rsidRPr="00306D3B">
        <w:rPr>
          <w:rFonts w:ascii="Calibri" w:hAnsi="Calibri" w:cs="Calibri"/>
        </w:rPr>
        <w:t xml:space="preserve">On the Scale of 'Cause-Goal' Meanings in Modern Russian: the Semantics of Secondary Lexicalized Pronominal Words. In </w:t>
      </w:r>
      <w:r w:rsidR="00306D3B" w:rsidRPr="00306D3B">
        <w:rPr>
          <w:rFonts w:ascii="Calibri" w:hAnsi="Calibri" w:cs="Calibri"/>
          <w:i/>
        </w:rPr>
        <w:t>Theoretical Semantics and System Lexicography: the Evolution of Interpretations at the Turn of the Century: Proceedings of the All-Russian Academic Conference in Honour of 80-year Anniversary of E.V. Kuznecova</w:t>
      </w:r>
      <w:r w:rsidR="00306D3B" w:rsidRPr="00306D3B">
        <w:rPr>
          <w:rFonts w:ascii="Calibri" w:hAnsi="Calibri" w:cs="Calibri"/>
        </w:rPr>
        <w:t xml:space="preserve">. </w:t>
      </w:r>
      <w:r w:rsidR="00306D3B" w:rsidRPr="00306D3B">
        <w:rPr>
          <w:rFonts w:ascii="Calibri" w:hAnsi="Calibri" w:cs="Calibri"/>
          <w:lang w:val="nb-NO"/>
        </w:rPr>
        <w:t>Ekaterinburg, 2007. 112-114.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(2007). </w:t>
      </w:r>
      <w:r w:rsidR="00306D3B" w:rsidRPr="00306D3B">
        <w:rPr>
          <w:rFonts w:ascii="Calibri" w:hAnsi="Calibri" w:cs="Calibri"/>
          <w:iCs/>
        </w:rPr>
        <w:t xml:space="preserve">Analysis of the Discourse Function of the Lexemes </w:t>
      </w:r>
      <w:r w:rsidR="00306D3B" w:rsidRPr="00306D3B">
        <w:rPr>
          <w:rFonts w:ascii="Calibri" w:hAnsi="Calibri" w:cs="Calibri"/>
          <w:i/>
          <w:iCs/>
        </w:rPr>
        <w:t>ve</w:t>
      </w:r>
      <w:r w:rsidR="00306D3B" w:rsidRPr="00306D3B">
        <w:rPr>
          <w:rFonts w:ascii="Calibri" w:hAnsi="Calibri" w:cs="Calibri"/>
          <w:i/>
          <w:iCs/>
          <w:lang w:val="cs-CZ"/>
        </w:rPr>
        <w:t>šč</w:t>
      </w:r>
      <w:r w:rsidR="00306D3B" w:rsidRPr="00306D3B">
        <w:rPr>
          <w:rFonts w:ascii="Calibri" w:hAnsi="Calibri" w:cs="Calibri"/>
          <w:iCs/>
        </w:rPr>
        <w:t xml:space="preserve">, </w:t>
      </w:r>
      <w:r w:rsidR="00306D3B" w:rsidRPr="00306D3B">
        <w:rPr>
          <w:rFonts w:ascii="Calibri" w:hAnsi="Calibri" w:cs="Calibri"/>
          <w:i/>
          <w:iCs/>
        </w:rPr>
        <w:t>delo</w:t>
      </w:r>
      <w:r w:rsidR="00306D3B" w:rsidRPr="00306D3B">
        <w:rPr>
          <w:rFonts w:ascii="Calibri" w:hAnsi="Calibri" w:cs="Calibri"/>
          <w:iCs/>
        </w:rPr>
        <w:t xml:space="preserve">, </w:t>
      </w:r>
      <w:r w:rsidR="00306D3B" w:rsidRPr="00306D3B">
        <w:rPr>
          <w:rFonts w:ascii="Calibri" w:hAnsi="Calibri" w:cs="Calibri"/>
          <w:i/>
          <w:iCs/>
          <w:lang w:val="cs-CZ"/>
        </w:rPr>
        <w:t>štuka</w:t>
      </w:r>
      <w:r w:rsidR="00306D3B" w:rsidRPr="00306D3B">
        <w:rPr>
          <w:rFonts w:ascii="Calibri" w:hAnsi="Calibri" w:cs="Calibri"/>
          <w:iCs/>
        </w:rPr>
        <w:t xml:space="preserve"> in the Light of Corpus Data.</w:t>
      </w:r>
      <w:r w:rsidR="00306D3B" w:rsidRPr="00306D3B">
        <w:rPr>
          <w:rFonts w:ascii="Calibri" w:hAnsi="Calibri" w:cs="Calibri"/>
        </w:rPr>
        <w:t xml:space="preserve"> In </w:t>
      </w:r>
      <w:r w:rsidR="00306D3B" w:rsidRPr="00306D3B">
        <w:rPr>
          <w:rFonts w:ascii="Calibri" w:hAnsi="Calibri" w:cs="Calibri"/>
          <w:i/>
        </w:rPr>
        <w:t>MegaLing’2007</w:t>
      </w:r>
      <w:r w:rsidR="00306D3B" w:rsidRPr="00306D3B">
        <w:rPr>
          <w:rFonts w:ascii="Calibri" w:hAnsi="Calibri" w:cs="Calibri"/>
        </w:rPr>
        <w:t xml:space="preserve">: </w:t>
      </w:r>
      <w:r w:rsidR="00306D3B" w:rsidRPr="00306D3B">
        <w:rPr>
          <w:rFonts w:ascii="Calibri" w:hAnsi="Calibri" w:cs="Calibri"/>
          <w:i/>
        </w:rPr>
        <w:t>Horizons of Applied Lingiustics and Linguistic Technology</w:t>
      </w:r>
      <w:r w:rsidR="00306D3B" w:rsidRPr="00306D3B">
        <w:rPr>
          <w:rFonts w:ascii="Calibri" w:hAnsi="Calibri" w:cs="Calibri"/>
        </w:rPr>
        <w:t>. 2007. 151-152.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(2007). </w:t>
      </w:r>
      <w:r w:rsidR="00306D3B" w:rsidRPr="00306D3B">
        <w:rPr>
          <w:rFonts w:ascii="Calibri" w:hAnsi="Calibri" w:cs="Calibri"/>
        </w:rPr>
        <w:t xml:space="preserve">“On Some Functional Changes in the System of Russian Pronouns: the Semantics and Pragmatics of Pronominal Predicates”. II International Academic Conference </w:t>
      </w:r>
      <w:r w:rsidR="00306D3B" w:rsidRPr="00306D3B">
        <w:rPr>
          <w:rFonts w:ascii="Calibri" w:hAnsi="Calibri" w:cs="Calibri"/>
          <w:i/>
          <w:iCs/>
        </w:rPr>
        <w:t>Russian Philology in the Context of Modern Integrated Processes</w:t>
      </w:r>
      <w:r w:rsidR="00306D3B" w:rsidRPr="00306D3B">
        <w:rPr>
          <w:rFonts w:ascii="Calibri" w:hAnsi="Calibri" w:cs="Calibri"/>
        </w:rPr>
        <w:t xml:space="preserve">. </w:t>
      </w:r>
      <w:r w:rsidR="00306D3B" w:rsidRPr="00306D3B">
        <w:rPr>
          <w:rFonts w:ascii="Calibri" w:hAnsi="Calibri" w:cs="Calibri"/>
          <w:lang w:val="nb-NO"/>
        </w:rPr>
        <w:t>Russia, Volgograd, April 24-26, 2007.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(2006). </w:t>
      </w:r>
      <w:r w:rsidR="00306D3B" w:rsidRPr="00306D3B">
        <w:rPr>
          <w:rFonts w:ascii="Calibri" w:hAnsi="Calibri" w:cs="Calibri"/>
          <w:bCs/>
        </w:rPr>
        <w:t xml:space="preserve">“A Special Case of ‘Indefiniteness’ in Modern Russian: the Semantics of Pronouns </w:t>
      </w:r>
      <w:r w:rsidR="00306D3B" w:rsidRPr="00306D3B">
        <w:rPr>
          <w:rFonts w:ascii="Calibri" w:hAnsi="Calibri" w:cs="Calibri"/>
          <w:bCs/>
          <w:lang w:val="cs-CZ"/>
        </w:rPr>
        <w:t>č</w:t>
      </w:r>
      <w:r w:rsidR="00306D3B" w:rsidRPr="00306D3B">
        <w:rPr>
          <w:rFonts w:ascii="Calibri" w:hAnsi="Calibri" w:cs="Calibri"/>
          <w:bCs/>
          <w:i/>
          <w:iCs/>
          <w:lang w:val="cs-CZ"/>
        </w:rPr>
        <w:t>to</w:t>
      </w:r>
      <w:r w:rsidR="00306D3B" w:rsidRPr="00306D3B">
        <w:rPr>
          <w:rFonts w:ascii="Calibri" w:hAnsi="Calibri" w:cs="Calibri"/>
          <w:bCs/>
          <w:i/>
          <w:iCs/>
        </w:rPr>
        <w:t>-to</w:t>
      </w:r>
      <w:r w:rsidR="00306D3B" w:rsidRPr="00306D3B">
        <w:rPr>
          <w:rFonts w:ascii="Calibri" w:hAnsi="Calibri" w:cs="Calibri"/>
          <w:bCs/>
        </w:rPr>
        <w:t xml:space="preserve">, </w:t>
      </w:r>
      <w:r w:rsidR="00306D3B" w:rsidRPr="00306D3B">
        <w:rPr>
          <w:rFonts w:ascii="Calibri" w:hAnsi="Calibri" w:cs="Calibri"/>
          <w:bCs/>
          <w:i/>
          <w:iCs/>
          <w:lang w:val="cs-CZ"/>
        </w:rPr>
        <w:t>počemu</w:t>
      </w:r>
      <w:r w:rsidR="00306D3B" w:rsidRPr="00306D3B">
        <w:rPr>
          <w:rFonts w:ascii="Calibri" w:hAnsi="Calibri" w:cs="Calibri"/>
          <w:bCs/>
          <w:i/>
          <w:iCs/>
        </w:rPr>
        <w:t>-to</w:t>
      </w:r>
      <w:r w:rsidR="00306D3B" w:rsidRPr="00306D3B">
        <w:rPr>
          <w:rFonts w:ascii="Calibri" w:hAnsi="Calibri" w:cs="Calibri"/>
          <w:bCs/>
        </w:rPr>
        <w:t xml:space="preserve">, </w:t>
      </w:r>
      <w:r w:rsidR="00306D3B" w:rsidRPr="00306D3B">
        <w:rPr>
          <w:rFonts w:ascii="Calibri" w:hAnsi="Calibri" w:cs="Calibri"/>
          <w:bCs/>
          <w:i/>
          <w:iCs/>
        </w:rPr>
        <w:t>kak-to</w:t>
      </w:r>
      <w:r w:rsidR="00306D3B" w:rsidRPr="00306D3B">
        <w:rPr>
          <w:rFonts w:ascii="Calibri" w:hAnsi="Calibri" w:cs="Calibri"/>
          <w:bCs/>
        </w:rPr>
        <w:t>”</w:t>
      </w:r>
      <w:r w:rsidR="00306D3B" w:rsidRPr="00306D3B">
        <w:rPr>
          <w:rFonts w:ascii="Calibri" w:hAnsi="Calibri" w:cs="Calibri"/>
          <w:bCs/>
          <w:i/>
          <w:iCs/>
        </w:rPr>
        <w:t>.</w:t>
      </w:r>
      <w:r w:rsidR="00306D3B" w:rsidRPr="00306D3B">
        <w:rPr>
          <w:rFonts w:ascii="Calibri" w:hAnsi="Calibri" w:cs="Calibri"/>
          <w:bCs/>
        </w:rPr>
        <w:t xml:space="preserve"> </w:t>
      </w:r>
      <w:r w:rsidR="00306D3B" w:rsidRPr="00306D3B">
        <w:rPr>
          <w:rFonts w:ascii="Calibri" w:hAnsi="Calibri" w:cs="Calibri"/>
          <w:bCs/>
          <w:i/>
          <w:iCs/>
        </w:rPr>
        <w:t xml:space="preserve">Slavic Linguistics Society Conference </w:t>
      </w:r>
      <w:r w:rsidR="00306D3B" w:rsidRPr="00306D3B">
        <w:rPr>
          <w:rFonts w:ascii="Calibri" w:hAnsi="Calibri" w:cs="Calibri"/>
          <w:bCs/>
        </w:rPr>
        <w:t>(</w:t>
      </w:r>
      <w:r w:rsidR="00306D3B" w:rsidRPr="00306D3B">
        <w:rPr>
          <w:rFonts w:ascii="Calibri" w:hAnsi="Calibri" w:cs="Calibri"/>
          <w:bCs/>
          <w:i/>
          <w:iCs/>
        </w:rPr>
        <w:t>SLC-1</w:t>
      </w:r>
      <w:r w:rsidR="00306D3B" w:rsidRPr="00306D3B">
        <w:rPr>
          <w:rFonts w:ascii="Calibri" w:hAnsi="Calibri" w:cs="Calibri"/>
          <w:bCs/>
        </w:rPr>
        <w:t>). USA, Indiana, September 8-10, 2006.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(2006). </w:t>
      </w:r>
      <w:r w:rsidR="00306D3B" w:rsidRPr="00306D3B">
        <w:rPr>
          <w:rFonts w:ascii="Calibri" w:hAnsi="Calibri" w:cs="Calibri"/>
        </w:rPr>
        <w:t xml:space="preserve">“Compound Pronouns In Modern Russian: The Problem of Grammaticalization and Lexicalization”. </w:t>
      </w:r>
      <w:r w:rsidR="00306D3B" w:rsidRPr="00306D3B">
        <w:rPr>
          <w:rFonts w:ascii="Calibri" w:hAnsi="Calibri" w:cs="Calibri"/>
          <w:i/>
          <w:iCs/>
        </w:rPr>
        <w:t>International Academic Conference of Young Slavic Philologists</w:t>
      </w:r>
      <w:r w:rsidR="00306D3B" w:rsidRPr="00306D3B">
        <w:rPr>
          <w:rFonts w:ascii="Calibri" w:hAnsi="Calibri" w:cs="Calibri"/>
        </w:rPr>
        <w:t>. Estonia, Tartu, April 28-30, 2006.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(2006). </w:t>
      </w:r>
      <w:r w:rsidR="00306D3B" w:rsidRPr="00306D3B">
        <w:rPr>
          <w:rFonts w:ascii="Calibri" w:hAnsi="Calibri" w:cs="Calibri"/>
        </w:rPr>
        <w:t xml:space="preserve">“On the Metalinguistic Use of the Pronouns </w:t>
      </w:r>
      <w:r w:rsidR="00306D3B" w:rsidRPr="00306D3B">
        <w:rPr>
          <w:rFonts w:ascii="Calibri" w:hAnsi="Calibri" w:cs="Calibri"/>
          <w:lang w:val="cs-CZ"/>
        </w:rPr>
        <w:t>č</w:t>
      </w:r>
      <w:r w:rsidR="00306D3B" w:rsidRPr="00306D3B">
        <w:rPr>
          <w:rFonts w:ascii="Calibri" w:hAnsi="Calibri" w:cs="Calibri"/>
          <w:i/>
          <w:iCs/>
          <w:lang w:val="cs-CZ"/>
        </w:rPr>
        <w:t>to</w:t>
      </w:r>
      <w:r w:rsidR="00306D3B" w:rsidRPr="00306D3B">
        <w:rPr>
          <w:rFonts w:ascii="Calibri" w:hAnsi="Calibri" w:cs="Calibri"/>
          <w:i/>
          <w:iCs/>
        </w:rPr>
        <w:t>-to</w:t>
      </w:r>
      <w:r w:rsidR="00306D3B" w:rsidRPr="00306D3B">
        <w:rPr>
          <w:rFonts w:ascii="Calibri" w:hAnsi="Calibri" w:cs="Calibri"/>
        </w:rPr>
        <w:t xml:space="preserve">, </w:t>
      </w:r>
      <w:r w:rsidR="00306D3B" w:rsidRPr="00306D3B">
        <w:rPr>
          <w:rFonts w:ascii="Calibri" w:hAnsi="Calibri" w:cs="Calibri"/>
          <w:i/>
          <w:iCs/>
          <w:lang w:val="cs-CZ"/>
        </w:rPr>
        <w:t>počemu</w:t>
      </w:r>
      <w:r w:rsidR="00306D3B" w:rsidRPr="00306D3B">
        <w:rPr>
          <w:rFonts w:ascii="Calibri" w:hAnsi="Calibri" w:cs="Calibri"/>
          <w:i/>
          <w:iCs/>
        </w:rPr>
        <w:t>-to</w:t>
      </w:r>
      <w:r w:rsidR="00306D3B" w:rsidRPr="00306D3B">
        <w:rPr>
          <w:rFonts w:ascii="Calibri" w:hAnsi="Calibri" w:cs="Calibri"/>
        </w:rPr>
        <w:t xml:space="preserve">, </w:t>
      </w:r>
      <w:r w:rsidR="00306D3B" w:rsidRPr="00306D3B">
        <w:rPr>
          <w:rFonts w:ascii="Calibri" w:hAnsi="Calibri" w:cs="Calibri"/>
          <w:i/>
          <w:iCs/>
        </w:rPr>
        <w:t>kak-to</w:t>
      </w:r>
      <w:r w:rsidR="00306D3B" w:rsidRPr="00306D3B">
        <w:rPr>
          <w:rFonts w:ascii="Calibri" w:hAnsi="Calibri" w:cs="Calibri"/>
        </w:rPr>
        <w:t xml:space="preserve">”. </w:t>
      </w:r>
      <w:r w:rsidR="00306D3B" w:rsidRPr="00306D3B">
        <w:rPr>
          <w:rFonts w:ascii="Calibri" w:hAnsi="Calibri" w:cs="Calibri"/>
          <w:i/>
          <w:iCs/>
        </w:rPr>
        <w:t>VIII International Academic Conference of Young Philologists</w:t>
      </w:r>
      <w:r w:rsidR="00306D3B" w:rsidRPr="00306D3B">
        <w:rPr>
          <w:rFonts w:ascii="Calibri" w:hAnsi="Calibri" w:cs="Calibri"/>
        </w:rPr>
        <w:t>. Estonia, Tallinn, February 17-19, 2006.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(2005). </w:t>
      </w:r>
      <w:r w:rsidR="00306D3B" w:rsidRPr="00306D3B">
        <w:rPr>
          <w:rFonts w:ascii="Calibri" w:hAnsi="Calibri" w:cs="Calibri"/>
        </w:rPr>
        <w:t xml:space="preserve">“New Tendencies in Modifying Noun Phrases in Russian and English”. All-Russian Conference </w:t>
      </w:r>
      <w:r w:rsidR="00306D3B" w:rsidRPr="00306D3B">
        <w:rPr>
          <w:rFonts w:ascii="Calibri" w:hAnsi="Calibri" w:cs="Calibri"/>
          <w:i/>
          <w:iCs/>
        </w:rPr>
        <w:t>New Russia: New Tendencies in Language and Language Science.</w:t>
      </w:r>
      <w:r w:rsidR="00306D3B" w:rsidRPr="00306D3B">
        <w:rPr>
          <w:rFonts w:ascii="Calibri" w:hAnsi="Calibri" w:cs="Calibri"/>
        </w:rPr>
        <w:t xml:space="preserve"> </w:t>
      </w:r>
      <w:r w:rsidR="00306D3B" w:rsidRPr="00306D3B">
        <w:rPr>
          <w:rFonts w:ascii="Calibri" w:hAnsi="Calibri" w:cs="Calibri"/>
          <w:lang w:val="nb-NO"/>
        </w:rPr>
        <w:t>Russia, Ekaterinburg, Ural State University, April 14-16, 2005.</w:t>
      </w:r>
    </w:p>
    <w:p w:rsidR="00E37F92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nb-NO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(2005). </w:t>
      </w:r>
      <w:r w:rsidR="00306D3B" w:rsidRPr="00306D3B">
        <w:rPr>
          <w:rFonts w:ascii="Calibri" w:hAnsi="Calibri" w:cs="Calibri"/>
        </w:rPr>
        <w:t xml:space="preserve">New Compound Pronouns in Modern Russian. </w:t>
      </w:r>
      <w:r w:rsidR="00306D3B" w:rsidRPr="00306D3B">
        <w:rPr>
          <w:rFonts w:ascii="Calibri" w:hAnsi="Calibri" w:cs="Calibri"/>
          <w:i/>
          <w:iCs/>
        </w:rPr>
        <w:t>VII International Academic Conference of Young Philologists</w:t>
      </w:r>
      <w:r w:rsidR="00306D3B" w:rsidRPr="00306D3B">
        <w:rPr>
          <w:rFonts w:ascii="Calibri" w:hAnsi="Calibri" w:cs="Calibri"/>
        </w:rPr>
        <w:t xml:space="preserve">. </w:t>
      </w:r>
      <w:r w:rsidR="00306D3B" w:rsidRPr="00306D3B">
        <w:rPr>
          <w:rFonts w:ascii="Calibri" w:hAnsi="Calibri" w:cs="Calibri"/>
          <w:lang w:val="nb-NO"/>
        </w:rPr>
        <w:t>Estonia, Tallinn, February 18-20, 2005.</w:t>
      </w:r>
    </w:p>
    <w:p w:rsidR="00E37F92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(2004). </w:t>
      </w:r>
      <w:r w:rsidR="00306D3B" w:rsidRPr="00306D3B">
        <w:rPr>
          <w:rFonts w:ascii="Calibri" w:hAnsi="Calibri" w:cs="Calibri"/>
        </w:rPr>
        <w:t xml:space="preserve">Conditions for Pronominalization of Lexical Units in Modern Russian. </w:t>
      </w:r>
      <w:r w:rsidR="00306D3B" w:rsidRPr="00306D3B">
        <w:rPr>
          <w:rFonts w:ascii="Calibri" w:hAnsi="Calibri" w:cs="Calibri"/>
          <w:i/>
          <w:iCs/>
        </w:rPr>
        <w:t>VI International Academic Conference of Young Philologists</w:t>
      </w:r>
      <w:r w:rsidR="00306D3B" w:rsidRPr="00306D3B">
        <w:rPr>
          <w:rFonts w:ascii="Calibri" w:hAnsi="Calibri" w:cs="Calibri"/>
        </w:rPr>
        <w:t>. Estonia, Tallinn, February 18-20, 2004.</w:t>
      </w:r>
    </w:p>
    <w:p w:rsidR="00E37F92" w:rsidRPr="00FD190E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(2002). </w:t>
      </w:r>
      <w:r w:rsidR="00306D3B" w:rsidRPr="00306D3B">
        <w:rPr>
          <w:rFonts w:ascii="Calibri" w:hAnsi="Calibri" w:cs="Calibri"/>
        </w:rPr>
        <w:t xml:space="preserve">Grammaticalization of Pronominal Words in Modern Russian. </w:t>
      </w:r>
      <w:r w:rsidR="00306D3B" w:rsidRPr="00306D3B">
        <w:rPr>
          <w:rFonts w:ascii="Calibri" w:hAnsi="Calibri" w:cs="Calibri"/>
          <w:i/>
          <w:iCs/>
        </w:rPr>
        <w:t>International Academic Conference of Young Slavic Philologists</w:t>
      </w:r>
      <w:r w:rsidR="00306D3B" w:rsidRPr="00306D3B">
        <w:rPr>
          <w:rFonts w:ascii="Calibri" w:hAnsi="Calibri" w:cs="Calibri"/>
        </w:rPr>
        <w:t xml:space="preserve">. </w:t>
      </w:r>
      <w:r w:rsidR="00306D3B" w:rsidRPr="00FD190E">
        <w:rPr>
          <w:rFonts w:ascii="Calibri" w:hAnsi="Calibri" w:cs="Calibri"/>
        </w:rPr>
        <w:t>Estonia, Tartu, April 28-30, 2002.</w:t>
      </w:r>
    </w:p>
    <w:p w:rsidR="00306D3B" w:rsidRPr="00AB6F2B" w:rsidRDefault="00B90A0D" w:rsidP="0025205D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E37F92">
        <w:rPr>
          <w:rFonts w:ascii="Calibri" w:hAnsi="Calibri" w:cs="Calibri"/>
          <w:bCs/>
          <w:iCs/>
        </w:rPr>
        <w:t xml:space="preserve"> </w:t>
      </w:r>
      <w:r w:rsidRPr="00E37F92">
        <w:rPr>
          <w:b/>
          <w:bCs/>
          <w:iCs/>
          <w:szCs w:val="22"/>
        </w:rPr>
        <w:t xml:space="preserve">(2001). </w:t>
      </w:r>
      <w:r w:rsidR="00306D3B" w:rsidRPr="00306D3B">
        <w:rPr>
          <w:rFonts w:ascii="Calibri" w:hAnsi="Calibri" w:cs="Calibri"/>
        </w:rPr>
        <w:t xml:space="preserve">Functional Equivalents of Pronouns in Academic Discourse. </w:t>
      </w:r>
      <w:r w:rsidR="00306D3B" w:rsidRPr="00306D3B">
        <w:rPr>
          <w:rFonts w:ascii="Calibri" w:hAnsi="Calibri" w:cs="Calibri"/>
          <w:i/>
          <w:iCs/>
        </w:rPr>
        <w:t>“Lomonosov VIII” International Academic Conference for Students, Graduate Students and Young Researchers</w:t>
      </w:r>
      <w:r w:rsidR="00306D3B" w:rsidRPr="00306D3B">
        <w:rPr>
          <w:rFonts w:ascii="Calibri" w:hAnsi="Calibri" w:cs="Calibri"/>
        </w:rPr>
        <w:t>, Moscow State University, April 11-13, 2001.</w:t>
      </w:r>
    </w:p>
    <w:p w:rsidR="00293150" w:rsidRPr="00306D3B" w:rsidRDefault="00293150" w:rsidP="00306D3B">
      <w:pPr>
        <w:spacing w:after="0" w:line="240" w:lineRule="auto"/>
        <w:rPr>
          <w:rFonts w:ascii="Calibri" w:hAnsi="Calibri" w:cs="Calibri"/>
        </w:rPr>
      </w:pPr>
    </w:p>
    <w:sectPr w:rsidR="00293150" w:rsidRPr="00306D3B" w:rsidSect="00306D3B">
      <w:footerReference w:type="even" r:id="rId11"/>
      <w:footerReference w:type="default" r:id="rId12"/>
      <w:pgSz w:w="11906" w:h="16838"/>
      <w:pgMar w:top="1152" w:right="1152" w:bottom="123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8BA" w:rsidRDefault="00BC28BA" w:rsidP="00FD190E">
      <w:pPr>
        <w:spacing w:after="0" w:line="240" w:lineRule="auto"/>
      </w:pPr>
      <w:r>
        <w:separator/>
      </w:r>
    </w:p>
  </w:endnote>
  <w:endnote w:type="continuationSeparator" w:id="0">
    <w:p w:rsidR="00BC28BA" w:rsidRDefault="00BC28BA" w:rsidP="00FD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charset w:val="00"/>
    <w:family w:val="swiss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8"/>
      </w:rPr>
      <w:id w:val="628902248"/>
      <w:docPartObj>
        <w:docPartGallery w:val="Page Numbers (Bottom of Page)"/>
        <w:docPartUnique/>
      </w:docPartObj>
    </w:sdtPr>
    <w:sdtContent>
      <w:p w:rsidR="00FD190E" w:rsidRDefault="00410CC5" w:rsidP="00F4408F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 w:rsidR="00FD190E"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:rsidR="00FD190E" w:rsidRDefault="00FD190E" w:rsidP="00FD190E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8"/>
      </w:rPr>
      <w:id w:val="-1738847800"/>
      <w:docPartObj>
        <w:docPartGallery w:val="Page Numbers (Bottom of Page)"/>
        <w:docPartUnique/>
      </w:docPartObj>
    </w:sdtPr>
    <w:sdtContent>
      <w:p w:rsidR="00FD190E" w:rsidRDefault="00410CC5" w:rsidP="00F4408F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 w:rsidR="00FD190E"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 w:rsidR="00AB6F2B">
          <w:rPr>
            <w:rStyle w:val="af8"/>
            <w:noProof/>
          </w:rPr>
          <w:t>9</w:t>
        </w:r>
        <w:r>
          <w:rPr>
            <w:rStyle w:val="af8"/>
          </w:rPr>
          <w:fldChar w:fldCharType="end"/>
        </w:r>
      </w:p>
    </w:sdtContent>
  </w:sdt>
  <w:p w:rsidR="00FD190E" w:rsidRDefault="00FD190E" w:rsidP="00FD190E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8BA" w:rsidRDefault="00BC28BA" w:rsidP="00FD190E">
      <w:pPr>
        <w:spacing w:after="0" w:line="240" w:lineRule="auto"/>
      </w:pPr>
      <w:r>
        <w:separator/>
      </w:r>
    </w:p>
  </w:footnote>
  <w:footnote w:type="continuationSeparator" w:id="0">
    <w:p w:rsidR="00BC28BA" w:rsidRDefault="00BC28BA" w:rsidP="00FD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9E6600"/>
    <w:multiLevelType w:val="multilevel"/>
    <w:tmpl w:val="C8805EE2"/>
    <w:lvl w:ilvl="0">
      <w:start w:val="199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8850734"/>
    <w:multiLevelType w:val="hybridMultilevel"/>
    <w:tmpl w:val="EA72A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C21506"/>
    <w:multiLevelType w:val="multilevel"/>
    <w:tmpl w:val="539C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42D83"/>
    <w:multiLevelType w:val="hybridMultilevel"/>
    <w:tmpl w:val="868898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6644B2"/>
    <w:multiLevelType w:val="hybridMultilevel"/>
    <w:tmpl w:val="3A949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860E0"/>
    <w:multiLevelType w:val="hybridMultilevel"/>
    <w:tmpl w:val="88943A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209132E"/>
    <w:multiLevelType w:val="hybridMultilevel"/>
    <w:tmpl w:val="0D3ABC2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461E8"/>
    <w:multiLevelType w:val="hybridMultilevel"/>
    <w:tmpl w:val="7ED89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30418"/>
    <w:multiLevelType w:val="hybridMultilevel"/>
    <w:tmpl w:val="6BE0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B04C2"/>
    <w:multiLevelType w:val="hybridMultilevel"/>
    <w:tmpl w:val="7A908AB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30D6377E"/>
    <w:multiLevelType w:val="multilevel"/>
    <w:tmpl w:val="4752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F65E6B"/>
    <w:multiLevelType w:val="multilevel"/>
    <w:tmpl w:val="F33E1BC4"/>
    <w:lvl w:ilvl="0">
      <w:start w:val="1995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13">
    <w:nsid w:val="37C83ECF"/>
    <w:multiLevelType w:val="hybridMultilevel"/>
    <w:tmpl w:val="0B7A95AC"/>
    <w:lvl w:ilvl="0" w:tplc="C87CE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2699A"/>
    <w:multiLevelType w:val="hybridMultilevel"/>
    <w:tmpl w:val="756E9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36E04"/>
    <w:multiLevelType w:val="hybridMultilevel"/>
    <w:tmpl w:val="B6FEB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082EBE"/>
    <w:multiLevelType w:val="hybridMultilevel"/>
    <w:tmpl w:val="B29C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1231A"/>
    <w:multiLevelType w:val="hybridMultilevel"/>
    <w:tmpl w:val="14E85AF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5E44E8F"/>
    <w:multiLevelType w:val="hybridMultilevel"/>
    <w:tmpl w:val="82C40CC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035B4A"/>
    <w:multiLevelType w:val="hybridMultilevel"/>
    <w:tmpl w:val="CF103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EC0177"/>
    <w:multiLevelType w:val="hybridMultilevel"/>
    <w:tmpl w:val="B026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8643A"/>
    <w:multiLevelType w:val="hybridMultilevel"/>
    <w:tmpl w:val="BF581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5A33A4"/>
    <w:multiLevelType w:val="hybridMultilevel"/>
    <w:tmpl w:val="620CC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27060"/>
    <w:multiLevelType w:val="hybridMultilevel"/>
    <w:tmpl w:val="462A2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C7264"/>
    <w:multiLevelType w:val="hybridMultilevel"/>
    <w:tmpl w:val="60201890"/>
    <w:lvl w:ilvl="0" w:tplc="96525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0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BA7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C1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42A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5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E8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43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2B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4287393"/>
    <w:multiLevelType w:val="multilevel"/>
    <w:tmpl w:val="45F66CCE"/>
    <w:lvl w:ilvl="0">
      <w:start w:val="199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6E74779"/>
    <w:multiLevelType w:val="hybridMultilevel"/>
    <w:tmpl w:val="2A0C7C6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814B1E"/>
    <w:multiLevelType w:val="hybridMultilevel"/>
    <w:tmpl w:val="EDC2A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3"/>
  </w:num>
  <w:num w:numId="5">
    <w:abstractNumId w:val="6"/>
  </w:num>
  <w:num w:numId="6">
    <w:abstractNumId w:val="21"/>
  </w:num>
  <w:num w:numId="7">
    <w:abstractNumId w:val="15"/>
  </w:num>
  <w:num w:numId="8">
    <w:abstractNumId w:val="17"/>
  </w:num>
  <w:num w:numId="9">
    <w:abstractNumId w:val="25"/>
  </w:num>
  <w:num w:numId="10">
    <w:abstractNumId w:val="18"/>
  </w:num>
  <w:num w:numId="11">
    <w:abstractNumId w:val="26"/>
  </w:num>
  <w:num w:numId="12">
    <w:abstractNumId w:val="7"/>
  </w:num>
  <w:num w:numId="13">
    <w:abstractNumId w:val="22"/>
  </w:num>
  <w:num w:numId="14">
    <w:abstractNumId w:val="24"/>
  </w:num>
  <w:num w:numId="15">
    <w:abstractNumId w:val="4"/>
  </w:num>
  <w:num w:numId="16">
    <w:abstractNumId w:val="0"/>
  </w:num>
  <w:num w:numId="17">
    <w:abstractNumId w:val="2"/>
  </w:num>
  <w:num w:numId="18">
    <w:abstractNumId w:val="16"/>
  </w:num>
  <w:num w:numId="19">
    <w:abstractNumId w:val="9"/>
  </w:num>
  <w:num w:numId="20">
    <w:abstractNumId w:val="8"/>
  </w:num>
  <w:num w:numId="21">
    <w:abstractNumId w:val="10"/>
  </w:num>
  <w:num w:numId="22">
    <w:abstractNumId w:val="5"/>
  </w:num>
  <w:num w:numId="23">
    <w:abstractNumId w:val="27"/>
  </w:num>
  <w:num w:numId="24">
    <w:abstractNumId w:val="19"/>
  </w:num>
  <w:num w:numId="25">
    <w:abstractNumId w:val="11"/>
  </w:num>
  <w:num w:numId="26">
    <w:abstractNumId w:val="3"/>
  </w:num>
  <w:num w:numId="27">
    <w:abstractNumId w:val="2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D3B"/>
    <w:rsid w:val="00033B64"/>
    <w:rsid w:val="0005009B"/>
    <w:rsid w:val="0025205D"/>
    <w:rsid w:val="00293150"/>
    <w:rsid w:val="002C4548"/>
    <w:rsid w:val="00306D3B"/>
    <w:rsid w:val="00410CC5"/>
    <w:rsid w:val="00467920"/>
    <w:rsid w:val="004F1DC9"/>
    <w:rsid w:val="006539C7"/>
    <w:rsid w:val="007664DE"/>
    <w:rsid w:val="007956EB"/>
    <w:rsid w:val="00AB6F2B"/>
    <w:rsid w:val="00B90A0D"/>
    <w:rsid w:val="00BC28BA"/>
    <w:rsid w:val="00C569E2"/>
    <w:rsid w:val="00C828C7"/>
    <w:rsid w:val="00D15001"/>
    <w:rsid w:val="00DB675F"/>
    <w:rsid w:val="00DC7650"/>
    <w:rsid w:val="00E37F92"/>
    <w:rsid w:val="00ED404F"/>
    <w:rsid w:val="00FA0C56"/>
    <w:rsid w:val="00F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C5"/>
  </w:style>
  <w:style w:type="paragraph" w:styleId="1">
    <w:name w:val="heading 1"/>
    <w:basedOn w:val="a"/>
    <w:next w:val="a"/>
    <w:link w:val="10"/>
    <w:qFormat/>
    <w:rsid w:val="00306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306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06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06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D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D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306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6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306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D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D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6D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306D3B"/>
    <w:rPr>
      <w:color w:val="0000FF"/>
      <w:u w:val="single"/>
    </w:rPr>
  </w:style>
  <w:style w:type="paragraph" w:styleId="ad">
    <w:name w:val="Body Text Indent"/>
    <w:basedOn w:val="a"/>
    <w:link w:val="ae"/>
    <w:rsid w:val="00306D3B"/>
    <w:pPr>
      <w:spacing w:after="0" w:line="360" w:lineRule="atLeast"/>
      <w:ind w:left="1416" w:hanging="1416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306D3B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f">
    <w:name w:val="Body Text"/>
    <w:basedOn w:val="a"/>
    <w:link w:val="af0"/>
    <w:qFormat/>
    <w:rsid w:val="00306D3B"/>
    <w:pPr>
      <w:spacing w:after="0" w:line="360" w:lineRule="atLeast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306D3B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TML">
    <w:name w:val="HTML Preformatted"/>
    <w:basedOn w:val="a"/>
    <w:link w:val="HTML0"/>
    <w:rsid w:val="00306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nb-NO"/>
    </w:rPr>
  </w:style>
  <w:style w:type="character" w:customStyle="1" w:styleId="HTML0">
    <w:name w:val="Стандартный HTML Знак"/>
    <w:basedOn w:val="a0"/>
    <w:link w:val="HTML"/>
    <w:rsid w:val="00306D3B"/>
    <w:rPr>
      <w:rFonts w:ascii="Courier New" w:eastAsia="Times New Roman" w:hAnsi="Courier New" w:cs="Times New Roman"/>
      <w:kern w:val="0"/>
      <w:sz w:val="20"/>
      <w:szCs w:val="20"/>
      <w:lang w:val="nb-NO"/>
    </w:rPr>
  </w:style>
  <w:style w:type="paragraph" w:styleId="23">
    <w:name w:val="Body Text Indent 2"/>
    <w:basedOn w:val="a"/>
    <w:link w:val="24"/>
    <w:rsid w:val="00306D3B"/>
    <w:pPr>
      <w:spacing w:after="0" w:line="360" w:lineRule="auto"/>
      <w:ind w:left="720" w:hanging="720"/>
    </w:pPr>
    <w:rPr>
      <w:rFonts w:ascii="Times New Roman" w:eastAsia="Times New Roman" w:hAnsi="Times New Roman" w:cs="Times New Roman"/>
      <w:kern w:val="0"/>
      <w:sz w:val="20"/>
    </w:rPr>
  </w:style>
  <w:style w:type="character" w:customStyle="1" w:styleId="24">
    <w:name w:val="Основной текст с отступом 2 Знак"/>
    <w:basedOn w:val="a0"/>
    <w:link w:val="23"/>
    <w:rsid w:val="00306D3B"/>
    <w:rPr>
      <w:rFonts w:ascii="Times New Roman" w:eastAsia="Times New Roman" w:hAnsi="Times New Roman" w:cs="Times New Roman"/>
      <w:kern w:val="0"/>
      <w:sz w:val="20"/>
    </w:rPr>
  </w:style>
  <w:style w:type="paragraph" w:styleId="31">
    <w:name w:val="Body Text Indent 3"/>
    <w:basedOn w:val="a"/>
    <w:link w:val="32"/>
    <w:rsid w:val="00306D3B"/>
    <w:pPr>
      <w:spacing w:after="0" w:line="360" w:lineRule="auto"/>
      <w:ind w:left="708" w:hanging="708"/>
    </w:pPr>
    <w:rPr>
      <w:rFonts w:ascii="Times New Roman" w:eastAsia="Times New Roman" w:hAnsi="Times New Roman" w:cs="Times New Roman"/>
      <w:kern w:val="0"/>
      <w:sz w:val="18"/>
      <w:szCs w:val="20"/>
    </w:rPr>
  </w:style>
  <w:style w:type="character" w:customStyle="1" w:styleId="32">
    <w:name w:val="Основной текст с отступом 3 Знак"/>
    <w:basedOn w:val="a0"/>
    <w:link w:val="31"/>
    <w:rsid w:val="00306D3B"/>
    <w:rPr>
      <w:rFonts w:ascii="Times New Roman" w:eastAsia="Times New Roman" w:hAnsi="Times New Roman" w:cs="Times New Roman"/>
      <w:kern w:val="0"/>
      <w:sz w:val="18"/>
      <w:szCs w:val="20"/>
    </w:rPr>
  </w:style>
  <w:style w:type="character" w:styleId="af1">
    <w:name w:val="FollowedHyperlink"/>
    <w:rsid w:val="00306D3B"/>
    <w:rPr>
      <w:color w:val="800080"/>
      <w:u w:val="single"/>
    </w:rPr>
  </w:style>
  <w:style w:type="table" w:styleId="af2">
    <w:name w:val="Table Grid"/>
    <w:basedOn w:val="a1"/>
    <w:rsid w:val="00306D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306D3B"/>
    <w:rPr>
      <w:color w:val="808080"/>
      <w:shd w:val="clear" w:color="auto" w:fill="E6E6E6"/>
    </w:rPr>
  </w:style>
  <w:style w:type="paragraph" w:styleId="af3">
    <w:name w:val="Balloon Text"/>
    <w:basedOn w:val="a"/>
    <w:link w:val="af4"/>
    <w:uiPriority w:val="99"/>
    <w:semiHidden/>
    <w:unhideWhenUsed/>
    <w:rsid w:val="00306D3B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nb-NO"/>
    </w:rPr>
  </w:style>
  <w:style w:type="character" w:customStyle="1" w:styleId="af4">
    <w:name w:val="Текст выноски Знак"/>
    <w:basedOn w:val="a0"/>
    <w:link w:val="af3"/>
    <w:uiPriority w:val="99"/>
    <w:semiHidden/>
    <w:rsid w:val="00306D3B"/>
    <w:rPr>
      <w:rFonts w:ascii="Times New Roman" w:eastAsia="Times New Roman" w:hAnsi="Times New Roman" w:cs="Times New Roman"/>
      <w:kern w:val="0"/>
      <w:sz w:val="18"/>
      <w:szCs w:val="18"/>
      <w:lang w:val="nb-NO"/>
    </w:rPr>
  </w:style>
  <w:style w:type="paragraph" w:styleId="af5">
    <w:name w:val="Normal (Web)"/>
    <w:basedOn w:val="a"/>
    <w:uiPriority w:val="99"/>
    <w:semiHidden/>
    <w:unhideWhenUsed/>
    <w:rsid w:val="00306D3B"/>
    <w:pPr>
      <w:spacing w:after="0" w:line="240" w:lineRule="auto"/>
    </w:pPr>
    <w:rPr>
      <w:rFonts w:ascii="Times New Roman" w:eastAsia="Times New Roman" w:hAnsi="Times New Roman" w:cs="Times New Roman"/>
      <w:kern w:val="0"/>
      <w:lang w:val="nb-NO"/>
    </w:rPr>
  </w:style>
  <w:style w:type="paragraph" w:styleId="af6">
    <w:name w:val="footer"/>
    <w:basedOn w:val="a"/>
    <w:link w:val="af7"/>
    <w:uiPriority w:val="99"/>
    <w:unhideWhenUsed/>
    <w:rsid w:val="00FD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190E"/>
  </w:style>
  <w:style w:type="character" w:styleId="af8">
    <w:name w:val="page number"/>
    <w:basedOn w:val="a0"/>
    <w:uiPriority w:val="99"/>
    <w:semiHidden/>
    <w:unhideWhenUsed/>
    <w:rsid w:val="00FD19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b.no/fg/nordisksprak/92966/kognitivt-sommarseminar-20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av-und-mehr.de/digitaler-vortrag-von-dr-svetlana-sokolova-am-11-6-24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rg.uib.no/kss2010/abstracts/Sokolov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satte.uit.no/laura.janda/novemberseminar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5698</Words>
  <Characters>32485</Characters>
  <Application>Microsoft Office Word</Application>
  <DocSecurity>0</DocSecurity>
  <Lines>270</Lines>
  <Paragraphs>76</Paragraphs>
  <ScaleCrop>false</ScaleCrop>
  <Company/>
  <LinksUpToDate>false</LinksUpToDate>
  <CharactersWithSpaces>38107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Sokolova</dc:creator>
  <cp:keywords/>
  <dc:description/>
  <cp:lastModifiedBy>NM</cp:lastModifiedBy>
  <cp:revision>13</cp:revision>
  <dcterms:created xsi:type="dcterms:W3CDTF">2025-07-08T17:14:00Z</dcterms:created>
  <dcterms:modified xsi:type="dcterms:W3CDTF">2025-07-20T18:35:00Z</dcterms:modified>
</cp:coreProperties>
</file>