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pPr w:leftFromText="142" w:rightFromText="142" w:vertAnchor="page" w:horzAnchor="page" w:tblpX="1617" w:tblpY="738"/>
        <w:tblW w:w="9747"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tblPr>
      <w:tblGrid>
        <w:gridCol w:w="6487"/>
        <w:gridCol w:w="3260"/>
      </w:tblGrid>
      <w:tr w14:paraId="4AD07ED1" w14:textId="77777777" w:rsidTr="00114E69">
        <w:tblPrEx>
          <w:tblW w:w="9747" w:type="dxa"/>
          <w:tblLook w:val="04A0"/>
        </w:tblPrEx>
        <w:trPr>
          <w:trHeight w:val="1985"/>
        </w:trPr>
        <w:tc>
          <w:tcPr>
            <w:tcW w:w="6487" w:type="dxa"/>
            <w:tcBorders>
              <w:bottom w:val="nil"/>
            </w:tcBorders>
          </w:tcPr>
          <w:p w:rsidR="007A3CBE" w:rsidRPr="0054126E" w:rsidP="0065455E" w14:paraId="67CFBFB0" w14:textId="77777777">
            <w:pPr>
              <w:ind w:right="-57"/>
              <w:rPr>
                <w:rFonts w:cs="Times New Roman"/>
              </w:rPr>
            </w:pPr>
          </w:p>
        </w:tc>
        <w:tc>
          <w:tcPr>
            <w:tcW w:w="3260" w:type="dxa"/>
            <w:tcBorders>
              <w:bottom w:val="nil"/>
            </w:tcBorders>
          </w:tcPr>
          <w:p w:rsidR="00E037AF" w:rsidRPr="0054126E" w:rsidP="0065455E" w14:paraId="27F99F8D" w14:textId="77777777">
            <w:pPr>
              <w:pStyle w:val="Header"/>
              <w:ind w:right="-57"/>
              <w:rPr>
                <w:b/>
              </w:rPr>
            </w:pPr>
            <w:bookmarkStart w:id="0" w:name="ADMBETEGNELSE"/>
            <w:r w:rsidRPr="0054126E">
              <w:rPr>
                <w:b/>
              </w:rPr>
              <w:t>Det helsevitenskapelige fakultet</w:t>
            </w:r>
            <w:bookmarkEnd w:id="0"/>
          </w:p>
          <w:p w:rsidR="007A3CBE" w:rsidRPr="0054126E" w:rsidP="0065455E" w14:paraId="2E6AAB2E" w14:textId="77777777">
            <w:pPr>
              <w:pStyle w:val="Header"/>
              <w:ind w:right="-57"/>
            </w:pPr>
            <w:r w:rsidRPr="0054126E">
              <w:t xml:space="preserve">Arkivref.: </w:t>
            </w:r>
            <w:bookmarkStart w:id="1" w:name="SAKSNR"/>
            <w:r w:rsidRPr="0054126E">
              <w:t>2024/7328</w:t>
            </w:r>
            <w:bookmarkEnd w:id="1"/>
          </w:p>
          <w:p w:rsidR="00D753D1" w:rsidRPr="0054126E" w:rsidP="0065455E" w14:paraId="4D35DE13" w14:textId="77777777">
            <w:pPr>
              <w:pStyle w:val="Header"/>
              <w:ind w:right="-57"/>
            </w:pPr>
            <w:r w:rsidRPr="0054126E">
              <w:t>Dato</w:t>
            </w:r>
            <w:r w:rsidRPr="0054126E" w:rsidR="006D47B1">
              <w:t xml:space="preserve">: </w:t>
            </w:r>
            <w:bookmarkStart w:id="2" w:name="BREVDATO"/>
            <w:r w:rsidRPr="0054126E">
              <w:t>09.09.2026</w:t>
            </w:r>
            <w:bookmarkEnd w:id="2"/>
          </w:p>
          <w:p w:rsidR="007A3CBE" w:rsidRPr="004B38F6" w:rsidP="004B38F6" w14:paraId="26955AFE" w14:textId="77777777">
            <w:pPr>
              <w:pStyle w:val="Header"/>
              <w:rPr>
                <w:rFonts w:ascii="Times New Roman" w:hAnsi="Times New Roman" w:cs="Times New Roman"/>
                <w:b/>
                <w:sz w:val="24"/>
              </w:rPr>
            </w:pPr>
            <w:bookmarkStart w:id="3" w:name="UOFFPARAGRAF"/>
            <w:bookmarkEnd w:id="3"/>
            <w:r w:rsidRPr="004B38F6">
              <w:rPr>
                <w:b/>
              </w:rPr>
              <w:t xml:space="preserve"> </w:t>
            </w:r>
          </w:p>
        </w:tc>
      </w:tr>
      <w:tr w14:paraId="33F7CD65"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3B9DE8C6" w14:textId="77777777">
            <w:pPr>
              <w:rPr>
                <w:rFonts w:ascii="Arial" w:hAnsi="Arial" w:cs="Arial"/>
              </w:rPr>
            </w:pPr>
            <w:bookmarkStart w:id="4" w:name="INTERNEMOTTAKERETABELL"/>
            <w:bookmarkEnd w:id="4"/>
            <w:r w:rsidRPr="007548C5">
              <w:rPr>
                <w:rFonts w:ascii="Arial" w:hAnsi="Arial" w:cs="Arial"/>
              </w:rPr>
              <w:t>Institutt for helse- og omsorgsfag</w:t>
            </w:r>
          </w:p>
        </w:tc>
      </w:tr>
      <w:tr w14:paraId="4DEA7C19"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448F70E3" w14:textId="77777777">
            <w:pPr>
              <w:rPr>
                <w:rFonts w:ascii="Arial" w:hAnsi="Arial" w:cs="Arial"/>
              </w:rPr>
            </w:pPr>
            <w:r w:rsidRPr="007548C5">
              <w:rPr>
                <w:rFonts w:ascii="Arial" w:hAnsi="Arial" w:cs="Arial"/>
              </w:rPr>
              <w:t>Institutt for samfunnsmedisin</w:t>
            </w:r>
          </w:p>
        </w:tc>
      </w:tr>
      <w:tr w14:paraId="33695AB0"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37A7976F" w14:textId="77777777">
            <w:pPr>
              <w:rPr>
                <w:rFonts w:ascii="Arial" w:hAnsi="Arial" w:cs="Arial"/>
              </w:rPr>
            </w:pPr>
            <w:r w:rsidRPr="007548C5">
              <w:rPr>
                <w:rFonts w:ascii="Arial" w:hAnsi="Arial" w:cs="Arial"/>
              </w:rPr>
              <w:t>Institutt for farmasi</w:t>
            </w:r>
          </w:p>
        </w:tc>
      </w:tr>
      <w:tr w14:paraId="12276FB7"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6BC8D1D9" w14:textId="77777777">
            <w:pPr>
              <w:rPr>
                <w:rFonts w:ascii="Arial" w:hAnsi="Arial" w:cs="Arial"/>
              </w:rPr>
            </w:pPr>
            <w:r w:rsidRPr="007548C5">
              <w:rPr>
                <w:rFonts w:ascii="Arial" w:hAnsi="Arial" w:cs="Arial"/>
              </w:rPr>
              <w:t>Institutt for vernepleie</w:t>
            </w:r>
          </w:p>
        </w:tc>
      </w:tr>
      <w:tr w14:paraId="1D2DE855"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0DF578F4" w14:textId="77777777">
            <w:pPr>
              <w:rPr>
                <w:rFonts w:ascii="Arial" w:hAnsi="Arial" w:cs="Arial"/>
              </w:rPr>
            </w:pPr>
            <w:r w:rsidRPr="007548C5">
              <w:rPr>
                <w:rFonts w:ascii="Arial" w:hAnsi="Arial" w:cs="Arial"/>
              </w:rPr>
              <w:t>Idrettshøgskolen</w:t>
            </w:r>
          </w:p>
        </w:tc>
      </w:tr>
      <w:tr w14:paraId="218FF29C"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0536C77E" w14:textId="77777777">
            <w:pPr>
              <w:rPr>
                <w:rFonts w:ascii="Arial" w:hAnsi="Arial" w:cs="Arial"/>
              </w:rPr>
            </w:pPr>
            <w:r w:rsidRPr="007548C5">
              <w:rPr>
                <w:rFonts w:ascii="Arial" w:hAnsi="Arial" w:cs="Arial"/>
              </w:rPr>
              <w:t>Institutt for medisinsk biologi</w:t>
            </w:r>
          </w:p>
        </w:tc>
      </w:tr>
      <w:tr w14:paraId="017E3657"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2A5B093D" w14:textId="77777777">
            <w:pPr>
              <w:rPr>
                <w:rFonts w:ascii="Arial" w:hAnsi="Arial" w:cs="Arial"/>
              </w:rPr>
            </w:pPr>
            <w:r w:rsidRPr="007548C5">
              <w:rPr>
                <w:rFonts w:ascii="Arial" w:hAnsi="Arial" w:cs="Arial"/>
              </w:rPr>
              <w:t>Institutt for klinisk odontologi</w:t>
            </w:r>
          </w:p>
        </w:tc>
      </w:tr>
      <w:tr w14:paraId="69F2405A"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61F75E87" w14:textId="77777777">
            <w:pPr>
              <w:rPr>
                <w:rFonts w:ascii="Arial" w:hAnsi="Arial" w:cs="Arial"/>
              </w:rPr>
            </w:pPr>
            <w:r w:rsidRPr="007548C5">
              <w:rPr>
                <w:rFonts w:ascii="Arial" w:hAnsi="Arial" w:cs="Arial"/>
              </w:rPr>
              <w:t>Institutt for psykologi</w:t>
            </w:r>
          </w:p>
        </w:tc>
      </w:tr>
      <w:tr w14:paraId="26E7A08D" w14:textId="77777777" w:rsidTr="00114E69">
        <w:tblPrEx>
          <w:tblW w:w="9747" w:type="dxa"/>
          <w:tblLook w:val="04A0"/>
        </w:tblPrEx>
        <w:trPr>
          <w:trHeight w:hRule="exact" w:val="278"/>
        </w:trPr>
        <w:tc>
          <w:tcPr>
            <w:tcW w:w="9747" w:type="dxa"/>
            <w:gridSpan w:val="2"/>
            <w:tcBorders>
              <w:bottom w:val="nil"/>
            </w:tcBorders>
            <w:vAlign w:val="bottom"/>
          </w:tcPr>
          <w:p w:rsidR="00D753D1" w:rsidRPr="007548C5" w:rsidP="00D44BD8" w14:paraId="0D9BA3CD" w14:textId="77777777">
            <w:pPr>
              <w:rPr>
                <w:rFonts w:ascii="Arial" w:hAnsi="Arial" w:cs="Arial"/>
              </w:rPr>
            </w:pPr>
            <w:r w:rsidRPr="007548C5">
              <w:rPr>
                <w:rFonts w:ascii="Arial" w:hAnsi="Arial" w:cs="Arial"/>
              </w:rPr>
              <w:t>Regionalt kunnskapssenter for barn og unge - Nord</w:t>
            </w:r>
          </w:p>
        </w:tc>
      </w:tr>
      <w:tr w14:paraId="64D9E6F6" w14:textId="77777777" w:rsidTr="00114E69">
        <w:tblPrEx>
          <w:tblW w:w="9747" w:type="dxa"/>
          <w:tblLook w:val="04A0"/>
        </w:tblPrEx>
        <w:trPr>
          <w:trHeight w:hRule="exact" w:val="278"/>
        </w:trPr>
        <w:tc>
          <w:tcPr>
            <w:tcW w:w="9747" w:type="dxa"/>
            <w:gridSpan w:val="2"/>
            <w:tcBorders>
              <w:bottom w:val="nil"/>
            </w:tcBorders>
            <w:vAlign w:val="bottom"/>
          </w:tcPr>
          <w:p w:rsidR="00D753D1" w:rsidP="00D44BD8" w14:paraId="1F071A17" w14:textId="77777777">
            <w:pPr>
              <w:rPr>
                <w:rFonts w:ascii="Arial" w:hAnsi="Arial" w:cs="Arial"/>
              </w:rPr>
            </w:pPr>
            <w:r w:rsidRPr="007548C5">
              <w:rPr>
                <w:rFonts w:ascii="Arial" w:hAnsi="Arial" w:cs="Arial"/>
              </w:rPr>
              <w:t>Institutt for klinisk medisin</w:t>
            </w:r>
          </w:p>
          <w:p w:rsidR="0075345B" w:rsidP="00D44BD8" w14:paraId="6E80A82A" w14:textId="77777777">
            <w:pPr>
              <w:rPr>
                <w:rFonts w:ascii="Arial" w:hAnsi="Arial" w:cs="Arial"/>
              </w:rPr>
            </w:pPr>
          </w:p>
          <w:p w:rsidR="00FA5CA9" w:rsidP="00D44BD8" w14:paraId="58C03BDB" w14:textId="77777777">
            <w:pPr>
              <w:rPr>
                <w:rFonts w:ascii="Arial" w:hAnsi="Arial" w:cs="Arial"/>
              </w:rPr>
            </w:pPr>
          </w:p>
          <w:p w:rsidR="00FA5CA9" w:rsidRPr="007548C5" w:rsidP="00D44BD8" w14:paraId="61C53046" w14:textId="77777777">
            <w:pPr>
              <w:rPr>
                <w:rFonts w:ascii="Arial" w:hAnsi="Arial" w:cs="Arial"/>
              </w:rPr>
            </w:pPr>
          </w:p>
        </w:tc>
      </w:tr>
    </w:tbl>
    <w:p w:rsidR="00FA5CA9" w:rsidRPr="005C2396" w:rsidP="00FA5CA9" w14:paraId="167E5D09" w14:textId="77777777">
      <w:pPr>
        <w:spacing w:after="0" w:line="240" w:lineRule="auto"/>
        <w:ind w:right="-57"/>
        <w:jc w:val="both"/>
        <w:rPr>
          <w:rFonts w:ascii="Arial" w:hAnsi="Arial" w:cs="Arial"/>
        </w:rPr>
      </w:pPr>
      <w:r w:rsidRPr="005C2396">
        <w:rPr>
          <w:rFonts w:ascii="Arial" w:hAnsi="Arial" w:cs="Arial"/>
        </w:rPr>
        <w:t>Verne</w:t>
      </w:r>
      <w:r w:rsidRPr="005C2396" w:rsidR="005D7AFA">
        <w:rPr>
          <w:rFonts w:ascii="Arial" w:hAnsi="Arial" w:cs="Arial"/>
        </w:rPr>
        <w:t>ombuds</w:t>
      </w:r>
      <w:r w:rsidRPr="005C2396">
        <w:rPr>
          <w:rFonts w:ascii="Arial" w:hAnsi="Arial" w:cs="Arial"/>
        </w:rPr>
        <w:t>tjenesten ved Helsefak</w:t>
      </w:r>
    </w:p>
    <w:p w:rsidR="00FA5CA9" w:rsidRPr="005C2396" w:rsidP="00FA5CA9" w14:paraId="08C3EACE" w14:textId="77777777">
      <w:pPr>
        <w:spacing w:after="0" w:line="240" w:lineRule="auto"/>
        <w:ind w:right="-57"/>
        <w:jc w:val="both"/>
        <w:rPr>
          <w:rFonts w:ascii="Arial" w:hAnsi="Arial" w:cs="Arial"/>
        </w:rPr>
      </w:pPr>
      <w:r w:rsidRPr="005C2396">
        <w:rPr>
          <w:rFonts w:ascii="Arial" w:hAnsi="Arial" w:cs="Arial"/>
        </w:rPr>
        <w:t>Tillitsvalgte etter liste</w:t>
      </w:r>
    </w:p>
    <w:p w:rsidR="0075345B" w:rsidRPr="005C2396" w:rsidP="00FA5CA9" w14:paraId="5F138DB7" w14:textId="77777777">
      <w:pPr>
        <w:spacing w:after="0" w:line="240" w:lineRule="auto"/>
        <w:ind w:right="-57"/>
        <w:jc w:val="both"/>
        <w:rPr>
          <w:rFonts w:ascii="Arial" w:hAnsi="Arial" w:cs="Arial"/>
        </w:rPr>
      </w:pPr>
      <w:r w:rsidRPr="005C2396">
        <w:rPr>
          <w:rFonts w:ascii="Arial" w:hAnsi="Arial" w:cs="Arial"/>
        </w:rPr>
        <w:t>Helped</w:t>
      </w:r>
    </w:p>
    <w:p w:rsidR="00FA5CA9" w:rsidP="0065455E" w14:paraId="0C309E1E" w14:textId="77777777">
      <w:pPr>
        <w:ind w:right="-57"/>
        <w:jc w:val="both"/>
        <w:rPr>
          <w:rFonts w:cs="Times New Roman"/>
        </w:rPr>
      </w:pPr>
    </w:p>
    <w:p w:rsidR="00327A25" w:rsidP="00BD58B8" w14:paraId="402EA94F" w14:textId="77777777">
      <w:pPr>
        <w:pStyle w:val="Heading2"/>
        <w:rPr>
          <w:rFonts w:ascii="Arial" w:hAnsi="Arial" w:cs="Arial"/>
        </w:rPr>
      </w:pPr>
    </w:p>
    <w:p w:rsidR="00BD58B8" w:rsidRPr="00016CBB" w:rsidP="00BD58B8" w14:paraId="59220F51" w14:textId="77777777">
      <w:pPr>
        <w:pStyle w:val="Heading2"/>
      </w:pPr>
      <w:r w:rsidRPr="00016CBB">
        <w:rPr>
          <w:rFonts w:ascii="Arial" w:hAnsi="Arial" w:cs="Arial"/>
        </w:rPr>
        <w:t>Høring -</w:t>
      </w:r>
      <w:r w:rsidRPr="14F23C4C">
        <w:rPr>
          <w:rFonts w:ascii="Arial" w:hAnsi="Arial" w:cs="Arial"/>
        </w:rPr>
        <w:t xml:space="preserve"> </w:t>
      </w:r>
      <w:r w:rsidRPr="00016CBB">
        <w:rPr>
          <w:rFonts w:ascii="Arial" w:hAnsi="Arial" w:cs="Arial"/>
        </w:rPr>
        <w:t>Ny o</w:t>
      </w:r>
      <w:r w:rsidRPr="00016CBB">
        <w:t xml:space="preserve">rganisering av Det helsevitenskapelige fakultet - </w:t>
      </w:r>
      <w:r>
        <w:t>F</w:t>
      </w:r>
      <w:r w:rsidRPr="00016CBB">
        <w:t xml:space="preserve">orslag til ny instituttstruktur, samt organisering av sentre, kjernefasiliteter og forskningsområdet. </w:t>
      </w:r>
    </w:p>
    <w:p w:rsidR="005C2396" w:rsidP="005C2396" w14:paraId="53FEE9B0" w14:textId="4660BB09">
      <w:r>
        <w:t xml:space="preserve">Fakultetet sender med dette rapporten </w:t>
      </w:r>
      <w:r w:rsidRPr="00326F32">
        <w:rPr>
          <w:rFonts w:ascii="Arial" w:hAnsi="Arial" w:cs="Arial"/>
          <w:i/>
          <w:iCs/>
        </w:rPr>
        <w:t>Ny o</w:t>
      </w:r>
      <w:r w:rsidRPr="00326F32">
        <w:rPr>
          <w:i/>
          <w:iCs/>
        </w:rPr>
        <w:t>rganisering av Det helsevitenskapelige fakultet - Forslag til ny instituttstruktur, samt organisering av sentre, kjernefasiliteter og forskningsområdet</w:t>
      </w:r>
      <w:r>
        <w:t xml:space="preserve"> på intern høring på fakultetet. </w:t>
      </w:r>
    </w:p>
    <w:p w:rsidR="005C2396" w:rsidP="005C2396" w14:paraId="7557D5DB" w14:textId="77777777">
      <w:r>
        <w:t xml:space="preserve">Rapporten er utarbeidet av arbeidsgruppen for organisering av Helsefak - fase 2, som ble oppnevnt av dekan i januar 2026 med mandat fastsatt 14.1.2026 (jf. fakultetsstyrets vedtak i sak 63/25). </w:t>
      </w:r>
      <w:r w:rsidRPr="6ACECD8A">
        <w:t>Bakgrunnen</w:t>
      </w:r>
      <w:r>
        <w:t xml:space="preserve"> for hele omstillingsarbeidet</w:t>
      </w:r>
      <w:r w:rsidRPr="6ACECD8A">
        <w:t xml:space="preserve"> </w:t>
      </w:r>
      <w:r>
        <w:t>er de endringer i rammebetingelsene fakultetet har hatt og kommer til å få fremover. Fakultetet ønsker</w:t>
      </w:r>
      <w:r w:rsidRPr="00796E85">
        <w:t xml:space="preserve"> å skape et langsiktig strategisk og økonomisk handlingsrom, samt å sikre en organisering som kan håndtere fremtidige utfordringer som strammere budsjetter og færre studenter</w:t>
      </w:r>
      <w:r>
        <w:t>.</w:t>
      </w:r>
    </w:p>
    <w:p w:rsidR="005C2396" w:rsidP="005C2396" w14:paraId="45B4395B" w14:textId="77777777">
      <w:r w:rsidRPr="00EF3FCA">
        <w:t xml:space="preserve">Målbildet for </w:t>
      </w:r>
      <w:r>
        <w:t xml:space="preserve">Helsefaks </w:t>
      </w:r>
      <w:r w:rsidRPr="00EF3FCA">
        <w:t>organiseringsprosess</w:t>
      </w:r>
      <w:r>
        <w:t xml:space="preserve"> (jf. fakultetsstyrets vedtak i sak 32/24)</w:t>
      </w:r>
      <w:r w:rsidRPr="00EF3FCA">
        <w:t xml:space="preserve"> omfatter syv punkter som kan grupperes i fire hovedområder: </w:t>
      </w:r>
    </w:p>
    <w:p w:rsidR="005C2396" w:rsidP="005C2396" w14:paraId="2E092935" w14:textId="77777777">
      <w:pPr>
        <w:pStyle w:val="ListParagraph"/>
        <w:numPr>
          <w:ilvl w:val="0"/>
          <w:numId w:val="4"/>
        </w:numPr>
        <w:spacing w:line="360" w:lineRule="auto"/>
      </w:pPr>
      <w:r>
        <w:t>økt</w:t>
      </w:r>
      <w:r w:rsidRPr="00EF3FCA">
        <w:t xml:space="preserve"> økonomisk handlingsrom (effektiv drift og økt eksternfinansiering)</w:t>
      </w:r>
    </w:p>
    <w:p w:rsidR="005C2396" w:rsidP="005C2396" w14:paraId="307EA53B" w14:textId="77777777">
      <w:pPr>
        <w:pStyle w:val="ListParagraph"/>
        <w:numPr>
          <w:ilvl w:val="0"/>
          <w:numId w:val="4"/>
        </w:numPr>
        <w:spacing w:line="360" w:lineRule="auto"/>
      </w:pPr>
      <w:r w:rsidRPr="00EF3FCA">
        <w:t>styrket ledelse (strategisk ledelse og personalledelse)</w:t>
      </w:r>
    </w:p>
    <w:p w:rsidR="005C2396" w:rsidP="005C2396" w14:paraId="05958D26" w14:textId="77777777">
      <w:pPr>
        <w:pStyle w:val="ListParagraph"/>
        <w:numPr>
          <w:ilvl w:val="0"/>
          <w:numId w:val="4"/>
        </w:numPr>
        <w:spacing w:line="360" w:lineRule="auto"/>
      </w:pPr>
      <w:r w:rsidRPr="00EF3FCA">
        <w:t>styrket forskning (ledende fagmiljø, styrket forskningssamarbeid, strategisk utvikling av</w:t>
      </w:r>
      <w:r>
        <w:t xml:space="preserve"> </w:t>
      </w:r>
      <w:r w:rsidRPr="00EF3FCA">
        <w:t xml:space="preserve">kjernefasiliteter) </w:t>
      </w:r>
    </w:p>
    <w:p w:rsidR="005C2396" w:rsidRPr="00EF3FCA" w:rsidP="005C2396" w14:paraId="55548D92" w14:textId="77777777">
      <w:pPr>
        <w:pStyle w:val="ListParagraph"/>
        <w:numPr>
          <w:ilvl w:val="0"/>
          <w:numId w:val="4"/>
        </w:numPr>
        <w:spacing w:line="360" w:lineRule="auto"/>
      </w:pPr>
      <w:r w:rsidRPr="00EF3FCA">
        <w:t>robuste</w:t>
      </w:r>
      <w:r w:rsidRPr="00EF3FCA">
        <w:t xml:space="preserve"> fagmiljøer og bedre ressursutnyttelse i </w:t>
      </w:r>
      <w:r>
        <w:t>utdanningene</w:t>
      </w:r>
      <w:r w:rsidRPr="00EF3FCA">
        <w:t>.</w:t>
      </w:r>
    </w:p>
    <w:p w:rsidR="005C2396" w:rsidRPr="008D1CD1" w:rsidP="005C2396" w14:paraId="27C7FEAB" w14:textId="77777777">
      <w:pPr>
        <w:rPr>
          <w:u w:val="single"/>
        </w:rPr>
      </w:pPr>
      <w:r>
        <w:t>I tillegg til</w:t>
      </w:r>
      <w:r w:rsidRPr="00EF3FCA">
        <w:t xml:space="preserve"> organisering</w:t>
      </w:r>
      <w:r>
        <w:t xml:space="preserve"> av fakultetet, omfatter</w:t>
      </w:r>
      <w:r w:rsidRPr="00EF3FCA">
        <w:t xml:space="preserve"> </w:t>
      </w:r>
      <w:r>
        <w:t xml:space="preserve">omstillingsarbeidet </w:t>
      </w:r>
      <w:r w:rsidRPr="00EF3FCA">
        <w:t>gjennomgang av lab</w:t>
      </w:r>
      <w:r>
        <w:t>oratorie</w:t>
      </w:r>
      <w:r w:rsidRPr="00EF3FCA">
        <w:t xml:space="preserve">arealer, kjernefasiliteter og emne- og studieporteføljen. </w:t>
      </w:r>
    </w:p>
    <w:p w:rsidR="005C2396" w:rsidP="005C2396" w14:paraId="3E81BDCA" w14:textId="77777777">
      <w:r>
        <w:t>I</w:t>
      </w:r>
      <w:r w:rsidRPr="6AFCE3AA">
        <w:t xml:space="preserve"> </w:t>
      </w:r>
      <w:r>
        <w:t>organiseringsprosessens</w:t>
      </w:r>
      <w:r w:rsidRPr="6AFCE3AA">
        <w:t xml:space="preserve"> </w:t>
      </w:r>
      <w:r>
        <w:t>første fase</w:t>
      </w:r>
      <w:r w:rsidRPr="6AFCE3AA">
        <w:t xml:space="preserve"> </w:t>
      </w:r>
      <w:r>
        <w:t>ble det</w:t>
      </w:r>
      <w:r w:rsidRPr="6AFCE3AA">
        <w:t xml:space="preserve"> </w:t>
      </w:r>
      <w:r>
        <w:t>gjort</w:t>
      </w:r>
      <w:r w:rsidRPr="6AFCE3AA">
        <w:t xml:space="preserve"> en gjennomgang av nåværende organisasjonsstruktur</w:t>
      </w:r>
      <w:r>
        <w:t xml:space="preserve"> og drøftet ulike</w:t>
      </w:r>
      <w:r w:rsidRPr="6AFCE3AA">
        <w:t xml:space="preserve"> </w:t>
      </w:r>
      <w:r>
        <w:t xml:space="preserve">prinsipielle </w:t>
      </w:r>
      <w:r w:rsidRPr="6AFCE3AA">
        <w:t>modeller for ny organisasjonsstruktur</w:t>
      </w:r>
      <w:r>
        <w:t xml:space="preserve">, som beskrevet i rapporten </w:t>
      </w:r>
      <w:r w:rsidRPr="003E7115">
        <w:rPr>
          <w:i/>
          <w:iCs/>
        </w:rPr>
        <w:t>Gjennomgang og vurdering av organisasjonsstrukturen ved Det helsevitenskapelige fakultet</w:t>
      </w:r>
      <w:r>
        <w:rPr>
          <w:rStyle w:val="FootnoteReference"/>
        </w:rPr>
        <w:footnoteReference w:id="2"/>
      </w:r>
      <w:r>
        <w:t>.</w:t>
      </w:r>
      <w:r w:rsidRPr="6AFCE3AA">
        <w:t xml:space="preserve"> </w:t>
      </w:r>
      <w:r>
        <w:t>F</w:t>
      </w:r>
      <w:r w:rsidRPr="6AFCE3AA">
        <w:t xml:space="preserve">orarbeidet som er redegjort for i </w:t>
      </w:r>
      <w:r>
        <w:t xml:space="preserve">denne </w:t>
      </w:r>
      <w:r w:rsidRPr="6AFCE3AA">
        <w:t xml:space="preserve">rapporten </w:t>
      </w:r>
      <w:r>
        <w:t>er</w:t>
      </w:r>
      <w:r w:rsidRPr="6AFCE3AA">
        <w:t xml:space="preserve"> vektlag</w:t>
      </w:r>
      <w:r>
        <w:t>t</w:t>
      </w:r>
      <w:r w:rsidRPr="6AFCE3AA">
        <w:t xml:space="preserve"> i arbeidet</w:t>
      </w:r>
      <w:r>
        <w:t xml:space="preserve"> i fase 2</w:t>
      </w:r>
      <w:r w:rsidRPr="6AFCE3AA">
        <w:t>.</w:t>
      </w:r>
      <w:r>
        <w:t xml:space="preserve"> </w:t>
      </w:r>
    </w:p>
    <w:p w:rsidR="005C2396" w:rsidP="005C2396" w14:paraId="125AB5CB" w14:textId="77777777">
      <w:r>
        <w:t xml:space="preserve">Oppdraget til arbeidsgruppen har vært å utarbeide et forslag til ny organisering av fakultetet, inkludert instituttene, sentrene, kjernefasilitetene og forskningsaktiviteten. Premisser for oppdraget er at fakultetet skal ha færre institutt og endringer skal gjøres innenfor rammen av dagens fakultet, samt at ansatte ikke skal sies opp eller måtte skifte geografisk arbeidssted som følge av ny organisasjonsstruktur. Arbeidsformen til gruppen er redegjort for i rapporten. </w:t>
      </w:r>
    </w:p>
    <w:p w:rsidR="005C2396" w:rsidRPr="00903972" w:rsidP="005C2396" w14:paraId="3CFCE432" w14:textId="77777777">
      <w:r w:rsidRPr="00903972">
        <w:t>Arbeidsgruppen legger fram følgende hovedpunkter:</w:t>
      </w:r>
    </w:p>
    <w:p w:rsidR="005C2396" w:rsidRPr="00903972" w:rsidP="005C2396" w14:paraId="4CCB1586" w14:textId="77777777">
      <w:pPr>
        <w:pStyle w:val="ListParagraph"/>
        <w:numPr>
          <w:ilvl w:val="0"/>
          <w:numId w:val="5"/>
        </w:numPr>
        <w:spacing w:after="160" w:line="278" w:lineRule="auto"/>
      </w:pPr>
      <w:r>
        <w:t>Forslag</w:t>
      </w:r>
      <w:r w:rsidRPr="00903972">
        <w:t xml:space="preserve"> </w:t>
      </w:r>
      <w:r>
        <w:t xml:space="preserve">til </w:t>
      </w:r>
      <w:r w:rsidRPr="00903972">
        <w:t>ny instituttstruktur med seks til åtte institutter</w:t>
      </w:r>
      <w:r>
        <w:t xml:space="preserve"> der fagprinsippet har stått sentralt i utformingen av modellene.</w:t>
      </w:r>
      <w:r w:rsidRPr="00903972">
        <w:t xml:space="preserve"> Arbeidsgruppa </w:t>
      </w:r>
      <w:r>
        <w:t>har beskrevet en prosess</w:t>
      </w:r>
      <w:r w:rsidRPr="00903972">
        <w:t xml:space="preserve"> </w:t>
      </w:r>
      <w:r>
        <w:t>der de har sett på</w:t>
      </w:r>
      <w:r w:rsidRPr="00903972">
        <w:t xml:space="preserve"> fem ulike forslag for framtidig organisering, </w:t>
      </w:r>
      <w:r>
        <w:t>og</w:t>
      </w:r>
      <w:r w:rsidRPr="00903972">
        <w:t xml:space="preserve"> har konkludert at det ikke finnes en </w:t>
      </w:r>
      <w:r>
        <w:t>beste</w:t>
      </w:r>
      <w:r w:rsidRPr="00903972">
        <w:t xml:space="preserve"> løsning blant de alternative modellene. </w:t>
      </w:r>
      <w:r>
        <w:t>De beskriver nye muligheter og forbedringer i forhold til dagens organisering, men også</w:t>
      </w:r>
      <w:r w:rsidRPr="00903972">
        <w:t xml:space="preserve"> at alle alternativene har svakheter, </w:t>
      </w:r>
      <w:r>
        <w:t>blant annet knyttet til</w:t>
      </w:r>
      <w:r w:rsidRPr="00903972">
        <w:t xml:space="preserve"> faglig identitet</w:t>
      </w:r>
      <w:r>
        <w:t xml:space="preserve"> og profesjonsprofil</w:t>
      </w:r>
      <w:r w:rsidRPr="00903972">
        <w:t xml:space="preserve">, </w:t>
      </w:r>
      <w:r>
        <w:t>administrasjon og ledelse</w:t>
      </w:r>
      <w:r w:rsidRPr="00903972">
        <w:t xml:space="preserve">, økonomisk robusthet, geografiske hensyn og instituttstørrelse. </w:t>
      </w:r>
      <w:r>
        <w:t xml:space="preserve">Det gjøres oppmerksom på at </w:t>
      </w:r>
      <w:r w:rsidRPr="00B16BC3">
        <w:t xml:space="preserve">arbeidsgruppen </w:t>
      </w:r>
      <w:r>
        <w:t xml:space="preserve">har </w:t>
      </w:r>
      <w:r w:rsidRPr="00B16BC3">
        <w:t>brukt arbeidstitler for</w:t>
      </w:r>
      <w:r>
        <w:t xml:space="preserve"> å beskrive de ulike instituttforslagene, det</w:t>
      </w:r>
      <w:r w:rsidRPr="00B16BC3">
        <w:t xml:space="preserve"> er </w:t>
      </w:r>
      <w:r>
        <w:t xml:space="preserve">ikke </w:t>
      </w:r>
      <w:r w:rsidRPr="00B16BC3">
        <w:t xml:space="preserve">forslag til </w:t>
      </w:r>
      <w:r>
        <w:t xml:space="preserve">endelig </w:t>
      </w:r>
      <w:r w:rsidRPr="00B16BC3">
        <w:t>navn på institutten</w:t>
      </w:r>
      <w:r>
        <w:t xml:space="preserve">e. Navn vil fastsettes når endelig instituttstruktur er besluttet. </w:t>
      </w:r>
    </w:p>
    <w:p w:rsidR="005C2396" w:rsidRPr="00903972" w:rsidP="005C2396" w14:paraId="26059AD6" w14:textId="77777777">
      <w:pPr>
        <w:pStyle w:val="ListParagraph"/>
        <w:numPr>
          <w:ilvl w:val="0"/>
          <w:numId w:val="5"/>
        </w:numPr>
        <w:spacing w:after="160" w:line="278" w:lineRule="auto"/>
        <w:rPr>
          <w:rFonts w:cs="Arial"/>
        </w:rPr>
      </w:pPr>
      <w:r w:rsidRPr="00903972">
        <w:rPr>
          <w:rStyle w:val="cf01"/>
          <w:rFonts w:asciiTheme="minorHAnsi" w:hAnsiTheme="minorHAnsi"/>
          <w:sz w:val="24"/>
          <w:szCs w:val="24"/>
        </w:rPr>
        <w:t xml:space="preserve">Sentrene </w:t>
      </w:r>
      <w:r w:rsidRPr="0407AE3C">
        <w:rPr>
          <w:rStyle w:val="cf01"/>
          <w:rFonts w:asciiTheme="minorHAnsi" w:hAnsiTheme="minorHAnsi"/>
          <w:sz w:val="24"/>
          <w:szCs w:val="24"/>
        </w:rPr>
        <w:t>foreslås videreført</w:t>
      </w:r>
      <w:r w:rsidRPr="00903972">
        <w:rPr>
          <w:rStyle w:val="cf01"/>
          <w:rFonts w:asciiTheme="minorHAnsi" w:hAnsiTheme="minorHAnsi"/>
          <w:sz w:val="24"/>
          <w:szCs w:val="24"/>
        </w:rPr>
        <w:t xml:space="preserve"> i hovedsak organisert ved instituttene, framfor å samles i en egen overbygning, men med tydeligere forventninger til faglig integrasjon </w:t>
      </w:r>
      <w:r>
        <w:rPr>
          <w:rStyle w:val="cf01"/>
          <w:rFonts w:asciiTheme="minorHAnsi" w:hAnsiTheme="minorHAnsi"/>
          <w:sz w:val="24"/>
          <w:szCs w:val="24"/>
        </w:rPr>
        <w:t>med instituttet de er plassert på</w:t>
      </w:r>
      <w:r w:rsidRPr="00903972">
        <w:rPr>
          <w:rStyle w:val="cf01"/>
          <w:rFonts w:asciiTheme="minorHAnsi" w:hAnsiTheme="minorHAnsi"/>
          <w:sz w:val="24"/>
          <w:szCs w:val="24"/>
        </w:rPr>
        <w:t>.</w:t>
      </w:r>
    </w:p>
    <w:p w:rsidR="005C2396" w:rsidRPr="00903972" w:rsidP="005C2396" w14:paraId="4011BF76" w14:textId="77777777">
      <w:pPr>
        <w:pStyle w:val="ListParagraph"/>
        <w:numPr>
          <w:ilvl w:val="0"/>
          <w:numId w:val="5"/>
        </w:numPr>
        <w:spacing w:after="160" w:line="278" w:lineRule="auto"/>
        <w:rPr>
          <w:rFonts w:cs="Arial"/>
        </w:rPr>
      </w:pPr>
      <w:r w:rsidRPr="00903972">
        <w:rPr>
          <w:rStyle w:val="cf01"/>
          <w:rFonts w:asciiTheme="minorHAnsi" w:hAnsiTheme="minorHAnsi"/>
          <w:sz w:val="24"/>
          <w:szCs w:val="24"/>
        </w:rPr>
        <w:t xml:space="preserve">Kjernefasilitetene </w:t>
      </w:r>
      <w:r w:rsidRPr="0407AE3C">
        <w:rPr>
          <w:rStyle w:val="cf01"/>
          <w:rFonts w:asciiTheme="minorHAnsi" w:hAnsiTheme="minorHAnsi"/>
          <w:sz w:val="24"/>
          <w:szCs w:val="24"/>
        </w:rPr>
        <w:t>foreslås videreført med</w:t>
      </w:r>
      <w:r w:rsidRPr="00903972">
        <w:rPr>
          <w:rStyle w:val="cf01"/>
          <w:rFonts w:asciiTheme="minorHAnsi" w:hAnsiTheme="minorHAnsi"/>
          <w:sz w:val="24"/>
          <w:szCs w:val="24"/>
        </w:rPr>
        <w:t xml:space="preserve"> organisatorisk forankret ved instituttene/fakultetet, kombinert med sterkere koordinering og standardisering på tvers.</w:t>
      </w:r>
    </w:p>
    <w:p w:rsidR="005C2396" w:rsidRPr="00903972" w:rsidP="005C2396" w14:paraId="03EAE2CB" w14:textId="77777777">
      <w:pPr>
        <w:pStyle w:val="ListParagraph"/>
        <w:numPr>
          <w:ilvl w:val="0"/>
          <w:numId w:val="5"/>
        </w:numPr>
        <w:spacing w:after="160" w:line="278" w:lineRule="auto"/>
        <w:rPr>
          <w:rFonts w:cs="Arial"/>
        </w:rPr>
      </w:pPr>
      <w:r w:rsidRPr="00903972">
        <w:rPr>
          <w:rStyle w:val="cf01"/>
          <w:rFonts w:asciiTheme="minorHAnsi" w:hAnsiTheme="minorHAnsi"/>
          <w:sz w:val="24"/>
          <w:szCs w:val="24"/>
        </w:rPr>
        <w:t xml:space="preserve">Forskningsgruppen </w:t>
      </w:r>
      <w:r w:rsidRPr="0407AE3C">
        <w:rPr>
          <w:rStyle w:val="cf01"/>
          <w:rFonts w:asciiTheme="minorHAnsi" w:hAnsiTheme="minorHAnsi"/>
          <w:sz w:val="24"/>
          <w:szCs w:val="24"/>
        </w:rPr>
        <w:t>foreslås videreført</w:t>
      </w:r>
      <w:r w:rsidRPr="00903972">
        <w:rPr>
          <w:rStyle w:val="cf01"/>
          <w:rFonts w:asciiTheme="minorHAnsi" w:hAnsiTheme="minorHAnsi"/>
          <w:sz w:val="24"/>
          <w:szCs w:val="24"/>
        </w:rPr>
        <w:t xml:space="preserve"> som grunnleggende organisatorisk enhet for forskningsaktiviteten, med vekt på fleksibilitet og styrket administrativ støtte.</w:t>
      </w:r>
    </w:p>
    <w:p w:rsidR="005C2396" w:rsidRPr="00903972" w:rsidP="005C2396" w14:paraId="650B3FD0" w14:textId="77777777">
      <w:pPr>
        <w:pStyle w:val="ListParagraph"/>
        <w:numPr>
          <w:ilvl w:val="0"/>
          <w:numId w:val="5"/>
        </w:numPr>
        <w:spacing w:after="160" w:line="278" w:lineRule="auto"/>
        <w:rPr>
          <w:rFonts w:cs="Arial"/>
        </w:rPr>
      </w:pPr>
      <w:r w:rsidRPr="00903972">
        <w:rPr>
          <w:rStyle w:val="cf01"/>
          <w:rFonts w:asciiTheme="minorHAnsi" w:hAnsiTheme="minorHAnsi"/>
          <w:sz w:val="24"/>
          <w:szCs w:val="24"/>
        </w:rPr>
        <w:t>Et tydelig og formalisert fjerde ledelsesnivå framheves som en forutsetning for at større institutter skal fungere godt.</w:t>
      </w:r>
    </w:p>
    <w:p w:rsidR="005C2396" w:rsidP="005C2396" w14:paraId="7B9C05FF" w14:textId="77777777">
      <w:pPr>
        <w:rPr>
          <w:rStyle w:val="cf01"/>
          <w:rFonts w:asciiTheme="minorHAnsi" w:hAnsiTheme="minorHAnsi"/>
          <w:sz w:val="24"/>
          <w:szCs w:val="24"/>
        </w:rPr>
      </w:pPr>
    </w:p>
    <w:p w:rsidR="005C2396" w:rsidRPr="005C2396" w:rsidP="005C2396" w14:paraId="2B9EF602" w14:textId="554776E6">
      <w:pPr>
        <w:pStyle w:val="Heading2"/>
        <w:rPr>
          <w:rStyle w:val="cf01"/>
          <w:rFonts w:asciiTheme="majorHAnsi" w:hAnsiTheme="majorHAnsi" w:cstheme="majorHAnsi"/>
          <w:sz w:val="26"/>
          <w:szCs w:val="26"/>
        </w:rPr>
      </w:pPr>
      <w:r w:rsidRPr="005C2396">
        <w:rPr>
          <w:rStyle w:val="cf01"/>
          <w:rFonts w:asciiTheme="majorHAnsi" w:hAnsiTheme="majorHAnsi" w:cstheme="majorHAnsi"/>
          <w:sz w:val="26"/>
          <w:szCs w:val="26"/>
        </w:rPr>
        <w:t>Praktisk informasjon</w:t>
      </w:r>
      <w:r>
        <w:rPr>
          <w:rStyle w:val="cf01"/>
          <w:rFonts w:asciiTheme="majorHAnsi" w:hAnsiTheme="majorHAnsi" w:cstheme="majorHAnsi"/>
          <w:sz w:val="26"/>
          <w:szCs w:val="26"/>
        </w:rPr>
        <w:t>.</w:t>
      </w:r>
    </w:p>
    <w:p w:rsidR="005C2396" w:rsidP="005C2396" w14:paraId="0C5073A3" w14:textId="15F2CC8E">
      <w:pPr>
        <w:spacing w:after="200"/>
      </w:pPr>
      <w:r>
        <w:t>Rapporten er et grunnlag for videre prosess med høring på Helsefak.</w:t>
      </w:r>
      <w:r w:rsidRPr="00D161A2">
        <w:t xml:space="preserve"> </w:t>
      </w:r>
      <w:r>
        <w:t xml:space="preserve">Rapporten og innspillene fra denne høringen vil, sammen med annet grunnlagsmateriale, danne grunnlag for dekanens innstilling til </w:t>
      </w:r>
      <w:r>
        <w:t>f</w:t>
      </w:r>
      <w:r>
        <w:t>akultetsstyret. Fakultetsstyret behandler saken i januar 2027. Det er universitetsstyret som gjør endelig vedtak i saker som omhandler organisering og saken vil bli fremmet for universitetsstyret i mars 2027.</w:t>
      </w:r>
    </w:p>
    <w:p w:rsidR="005C2396" w:rsidP="005C2396" w14:paraId="0570DD94" w14:textId="77777777">
      <w:r>
        <w:t>Høringsinstanser er instituttene og enhetene på Helsefak, samt verneombud og tillitsvalgte. Instituttene bes sørge for at instituttrådene og alle ansatte får mulighet til å bli hørt</w:t>
      </w:r>
      <w:r w:rsidRPr="003B7FAF">
        <w:t xml:space="preserve">. </w:t>
      </w:r>
      <w:r>
        <w:t>Skriftlige i</w:t>
      </w:r>
      <w:r w:rsidRPr="003B7FAF">
        <w:t xml:space="preserve">nnspill fra grupperinger på instituttene </w:t>
      </w:r>
      <w:r>
        <w:t>legges ved instituttets svar. I</w:t>
      </w:r>
      <w:r w:rsidRPr="003B7FAF">
        <w:t>nstituttledelsen</w:t>
      </w:r>
      <w:r>
        <w:t xml:space="preserve"> skal også behandle og</w:t>
      </w:r>
      <w:r w:rsidRPr="003B7FAF">
        <w:t xml:space="preserve"> </w:t>
      </w:r>
      <w:r>
        <w:t xml:space="preserve">gi en </w:t>
      </w:r>
      <w:r w:rsidRPr="003B7FAF">
        <w:t>vurder</w:t>
      </w:r>
      <w:r>
        <w:t>ing av</w:t>
      </w:r>
      <w:r w:rsidRPr="003B7FAF">
        <w:t xml:space="preserve"> </w:t>
      </w:r>
      <w:r>
        <w:t>grupperingenes innspill i sitt høringssvar</w:t>
      </w:r>
      <w:r w:rsidRPr="003B7FAF">
        <w:t>.</w:t>
      </w:r>
      <w:r>
        <w:t xml:space="preserve">  Studentene høres gjennom studentutvalget på Helsefak.</w:t>
      </w:r>
    </w:p>
    <w:p w:rsidR="005C2396" w:rsidRPr="00AF2EEF" w:rsidP="005C2396" w14:paraId="55F1346E" w14:textId="77777777">
      <w:pPr>
        <w:rPr>
          <w:b/>
        </w:rPr>
      </w:pPr>
      <w:r>
        <w:t xml:space="preserve">Høringssvarene med alle skriftlige innspill fra instituttet leveres i elements 2024/7328. </w:t>
      </w:r>
      <w:r w:rsidRPr="00AF2EEF">
        <w:rPr>
          <w:b/>
        </w:rPr>
        <w:t xml:space="preserve">Høringsfristen er 16. oktober 2026. </w:t>
      </w:r>
    </w:p>
    <w:p w:rsidR="005C2396" w:rsidP="005C2396" w14:paraId="21754C9C" w14:textId="77777777"/>
    <w:p w:rsidR="005C2396" w:rsidRPr="00A35B88" w:rsidP="005C2396" w14:paraId="2C08BEAF" w14:textId="77777777">
      <w:pPr>
        <w:pStyle w:val="Heading2"/>
      </w:pPr>
      <w:r w:rsidRPr="00A35B88">
        <w:t xml:space="preserve">Hva fakultetet ønsker innspill på. </w:t>
      </w:r>
    </w:p>
    <w:p w:rsidR="005C2396" w:rsidRPr="00E16E55" w:rsidP="005C2396" w14:paraId="66881A63" w14:textId="77777777">
      <w:r>
        <w:t xml:space="preserve">Fakultetet ønsker særlig tilbakemelding på instituttstruktur, herunder forslag til endringer av foreslåtte modeller, samt på forslagene til organisering av sentre, kjernefasiliteter, forskningsgruppene og styrking av nivå 4. </w:t>
      </w:r>
    </w:p>
    <w:p w:rsidR="005C2396" w:rsidRPr="00994FF3" w:rsidP="005C2396" w14:paraId="731D23AD" w14:textId="77777777">
      <w:pPr>
        <w:pStyle w:val="Heading3"/>
      </w:pPr>
      <w:r w:rsidRPr="00994FF3">
        <w:t>Sentre og kjernefasiliteter</w:t>
      </w:r>
    </w:p>
    <w:p w:rsidR="005C2396" w:rsidP="005C2396" w14:paraId="3FEE9D4F" w14:textId="77777777">
      <w:pPr>
        <w:pStyle w:val="ListParagraph"/>
        <w:numPr>
          <w:ilvl w:val="0"/>
          <w:numId w:val="3"/>
        </w:numPr>
        <w:spacing w:after="160" w:line="360" w:lineRule="auto"/>
        <w:ind w:left="714" w:hanging="357"/>
      </w:pPr>
      <w:r>
        <w:t xml:space="preserve">Er dere enig i arbeidsgruppens anbefaling om at sentrene fortsatt bør være organisert ved instituttene, framfor i en egen samlet enhet? Begrunn svaret. </w:t>
      </w:r>
    </w:p>
    <w:p w:rsidR="005C2396" w:rsidP="005C2396" w14:paraId="4015A41C" w14:textId="77777777">
      <w:pPr>
        <w:pStyle w:val="ListParagraph"/>
        <w:numPr>
          <w:ilvl w:val="0"/>
          <w:numId w:val="3"/>
        </w:numPr>
        <w:spacing w:after="160" w:line="360" w:lineRule="auto"/>
        <w:ind w:left="714" w:hanging="357"/>
      </w:pPr>
      <w:r>
        <w:t xml:space="preserve">Er dere enig i arbeidsgruppens </w:t>
      </w:r>
      <w:r w:rsidRPr="005371D9">
        <w:t>anbefaling</w:t>
      </w:r>
      <w:r>
        <w:t xml:space="preserve"> om at dagens organisering av kjernefasilitetene videreføres? Begrunn svaret. </w:t>
      </w:r>
    </w:p>
    <w:p w:rsidR="005C2396" w:rsidRPr="00994FF3" w:rsidP="005C2396" w14:paraId="194599CB" w14:textId="77777777">
      <w:pPr>
        <w:pStyle w:val="Heading3"/>
      </w:pPr>
      <w:r>
        <w:t>Organisering av f</w:t>
      </w:r>
      <w:r w:rsidRPr="00994FF3">
        <w:t>orsknings</w:t>
      </w:r>
      <w:r>
        <w:t>aktiviteter</w:t>
      </w:r>
    </w:p>
    <w:p w:rsidR="005C2396" w:rsidRPr="00C5365C" w:rsidP="005C2396" w14:paraId="1E29CF80" w14:textId="77777777">
      <w:pPr>
        <w:pStyle w:val="ListParagraph"/>
        <w:numPr>
          <w:ilvl w:val="0"/>
          <w:numId w:val="3"/>
        </w:numPr>
        <w:spacing w:after="0" w:line="360" w:lineRule="auto"/>
        <w:ind w:left="714" w:hanging="357"/>
      </w:pPr>
      <w:r>
        <w:t>Arbeidsgruppen anbefaler at forskningsgrupper fortsatt bør være den sentrale operative enheten for forskning ved instituttene. De</w:t>
      </w:r>
      <w:r w:rsidRPr="00A4536C">
        <w:t xml:space="preserve"> støtter </w:t>
      </w:r>
      <w:r>
        <w:t>også</w:t>
      </w:r>
      <w:r w:rsidRPr="00A4536C">
        <w:t xml:space="preserve"> </w:t>
      </w:r>
      <w:r>
        <w:t>Helsefaks forskningsforum (</w:t>
      </w:r>
      <w:r w:rsidRPr="00A4536C">
        <w:t>HeF</w:t>
      </w:r>
      <w:r>
        <w:t>F</w:t>
      </w:r>
      <w:r>
        <w:t>)</w:t>
      </w:r>
      <w:r w:rsidRPr="00A4536C">
        <w:t xml:space="preserve"> </w:t>
      </w:r>
      <w:r>
        <w:t xml:space="preserve">sin </w:t>
      </w:r>
      <w:r w:rsidRPr="00A4536C">
        <w:t>anbefaling om at forskningsgruppene fortsatt bør være forankret ved instituttene</w:t>
      </w:r>
      <w:r>
        <w:t xml:space="preserve"> og </w:t>
      </w:r>
      <w:r w:rsidRPr="00A4536C">
        <w:t xml:space="preserve">organisatorisk plassert </w:t>
      </w:r>
      <w:r>
        <w:t xml:space="preserve">i </w:t>
      </w:r>
      <w:r w:rsidRPr="00A4536C">
        <w:t>linjen hos instituttleder.</w:t>
      </w:r>
      <w:r>
        <w:t xml:space="preserve"> </w:t>
      </w:r>
      <w:r w:rsidRPr="00C5365C">
        <w:t xml:space="preserve">Er dere enig </w:t>
      </w:r>
      <w:r>
        <w:t xml:space="preserve">eller uenig? </w:t>
      </w:r>
      <w:r w:rsidRPr="00C5365C">
        <w:t xml:space="preserve"> Begrunn </w:t>
      </w:r>
      <w:r>
        <w:t>svaret.</w:t>
      </w:r>
    </w:p>
    <w:p w:rsidR="005C2396" w:rsidRPr="006A7EED" w:rsidP="005C2396" w14:paraId="2E46B2D5" w14:textId="77777777">
      <w:pPr>
        <w:pStyle w:val="Heading3"/>
      </w:pPr>
      <w:r w:rsidRPr="006A7EED">
        <w:t>Instituttstruktur</w:t>
      </w:r>
    </w:p>
    <w:p w:rsidR="005C2396" w:rsidP="005C2396" w14:paraId="69475285" w14:textId="77777777">
      <w:pPr>
        <w:spacing w:after="0" w:line="360" w:lineRule="auto"/>
      </w:pPr>
      <w:r>
        <w:t xml:space="preserve">I rapporten fremstilles arbeidsgruppens prosess med ulike forslag til instituttstruktur på fakultetet, uten at gruppen samler seg om én enkelt konklusjon. </w:t>
      </w:r>
      <w:r w:rsidRPr="008364C0">
        <w:t>I vurderingen</w:t>
      </w:r>
      <w:r>
        <w:t xml:space="preserve"> under </w:t>
      </w:r>
      <w:r w:rsidRPr="008364C0">
        <w:t>bes det om at forslagene ses i et helhetlig og langsiktig perspektiv for fakultetet som helhet. Vurderingen bør derfor ta utgangspunkt i hva som samlet sett best understøtter fakultetets</w:t>
      </w:r>
      <w:r>
        <w:t xml:space="preserve"> </w:t>
      </w:r>
      <w:r>
        <w:t>målbilde</w:t>
      </w:r>
      <w:r>
        <w:t xml:space="preserve"> (se over).</w:t>
      </w:r>
    </w:p>
    <w:p w:rsidR="005C2396" w:rsidP="005C2396" w14:paraId="70359A8B" w14:textId="77777777">
      <w:pPr>
        <w:pStyle w:val="ListParagraph"/>
        <w:numPr>
          <w:ilvl w:val="0"/>
          <w:numId w:val="3"/>
        </w:numPr>
        <w:spacing w:after="0" w:line="360" w:lineRule="auto"/>
      </w:pPr>
      <w:r>
        <w:t>I rapporten fremmes fem ulike forslag til instituttstruktur.</w:t>
      </w:r>
    </w:p>
    <w:p w:rsidR="005C2396" w:rsidP="005C2396" w14:paraId="5376CBB8" w14:textId="77777777">
      <w:pPr>
        <w:pStyle w:val="ListParagraph"/>
        <w:numPr>
          <w:ilvl w:val="1"/>
          <w:numId w:val="3"/>
        </w:numPr>
        <w:spacing w:after="0" w:line="360" w:lineRule="auto"/>
      </w:pPr>
      <w:r>
        <w:t xml:space="preserve">Hvilke styrker og svakheter ser dere ved de foreslåtte modellene? Begrunn svaret i lys av målbildet til fakultetet. </w:t>
      </w:r>
    </w:p>
    <w:p w:rsidR="005C2396" w:rsidP="005C2396" w14:paraId="0F722A30" w14:textId="77777777">
      <w:pPr>
        <w:pStyle w:val="ListParagraph"/>
        <w:numPr>
          <w:ilvl w:val="1"/>
          <w:numId w:val="3"/>
        </w:numPr>
        <w:spacing w:after="0" w:line="360" w:lineRule="auto"/>
      </w:pPr>
      <w:r>
        <w:t xml:space="preserve">Er det fagmiljøer som bør ha en annen organisatorisk plassering enn foreslått. Begrunn svaret. </w:t>
      </w:r>
    </w:p>
    <w:p w:rsidR="005C2396" w:rsidP="005C2396" w14:paraId="29C92CD6" w14:textId="77777777">
      <w:pPr>
        <w:pStyle w:val="ListParagraph"/>
        <w:numPr>
          <w:ilvl w:val="1"/>
          <w:numId w:val="3"/>
        </w:numPr>
        <w:spacing w:after="160" w:line="278" w:lineRule="auto"/>
        <w:rPr>
          <w:rFonts w:ascii="Aptos" w:eastAsia="Aptos" w:hAnsi="Aptos" w:cs="Aptos"/>
        </w:rPr>
      </w:pPr>
      <w:r>
        <w:t>Har</w:t>
      </w:r>
      <w:r w:rsidRPr="00AD784D">
        <w:t xml:space="preserve"> dere forlag til justeringer </w:t>
      </w:r>
      <w:r>
        <w:t>av</w:t>
      </w:r>
      <w:r w:rsidRPr="00AD784D">
        <w:t xml:space="preserve"> forslag</w:t>
      </w:r>
      <w:r>
        <w:t>ene</w:t>
      </w:r>
      <w:r w:rsidRPr="00AD784D">
        <w:t xml:space="preserve"> (institutt, sammensetning av fagmiljø, m.m.). Begrunn eventuelle forslag. </w:t>
      </w:r>
    </w:p>
    <w:p w:rsidR="005C2396" w:rsidP="005C2396" w14:paraId="25C9C677" w14:textId="77777777">
      <w:pPr>
        <w:spacing w:after="0" w:line="360" w:lineRule="auto"/>
      </w:pPr>
    </w:p>
    <w:p w:rsidR="005C2396" w:rsidP="005C2396" w14:paraId="48CF89F6" w14:textId="77777777">
      <w:pPr>
        <w:pStyle w:val="ListParagraph"/>
        <w:numPr>
          <w:ilvl w:val="0"/>
          <w:numId w:val="3"/>
        </w:numPr>
        <w:spacing w:after="0" w:line="360" w:lineRule="auto"/>
        <w:ind w:left="714" w:hanging="357"/>
      </w:pPr>
      <w:r>
        <w:t xml:space="preserve">Arbeidsgruppen anbefaler en styrket organisering av nivået under instituttledelsen (nivå 4). </w:t>
      </w:r>
    </w:p>
    <w:p w:rsidR="005C2396" w:rsidP="005C2396" w14:paraId="5CEC8E30" w14:textId="77777777">
      <w:pPr>
        <w:pStyle w:val="ListParagraph"/>
      </w:pPr>
    </w:p>
    <w:p w:rsidR="005C2396" w:rsidP="005C2396" w14:paraId="7A17AFE2" w14:textId="77777777">
      <w:pPr>
        <w:pStyle w:val="ListParagraph"/>
        <w:numPr>
          <w:ilvl w:val="1"/>
          <w:numId w:val="3"/>
        </w:numPr>
        <w:spacing w:after="0" w:line="360" w:lineRule="auto"/>
      </w:pPr>
      <w:r>
        <w:t xml:space="preserve">Hvordan bør nivå 4 organiseres, og hvilke oppgaver og myndigheter bør delegeres? </w:t>
      </w:r>
    </w:p>
    <w:p w:rsidR="005C2396" w:rsidP="005C2396" w14:paraId="79C3793E" w14:textId="77777777">
      <w:pPr>
        <w:pStyle w:val="ListParagraph"/>
        <w:numPr>
          <w:ilvl w:val="1"/>
          <w:numId w:val="3"/>
        </w:numPr>
        <w:spacing w:after="0" w:line="360" w:lineRule="auto"/>
      </w:pPr>
      <w:r>
        <w:t>Hvordan bør lokal ledelse på institutt med aktivitet på flere campus organiseres?</w:t>
      </w:r>
    </w:p>
    <w:p w:rsidR="005C2396" w:rsidP="005C2396" w14:paraId="5B0F415F" w14:textId="77777777">
      <w:pPr>
        <w:pStyle w:val="ListParagraph"/>
        <w:numPr>
          <w:ilvl w:val="1"/>
          <w:numId w:val="3"/>
        </w:numPr>
        <w:spacing w:after="0" w:line="360" w:lineRule="auto"/>
      </w:pPr>
      <w:r>
        <w:t xml:space="preserve">Støtter dere arbeidsgruppens forslag om at forskningsgruppeleder </w:t>
      </w:r>
      <w:r w:rsidRPr="0000114E">
        <w:t xml:space="preserve">primært </w:t>
      </w:r>
      <w:r>
        <w:t>bør ha</w:t>
      </w:r>
      <w:r w:rsidRPr="0000114E">
        <w:t xml:space="preserve"> en</w:t>
      </w:r>
      <w:r>
        <w:t xml:space="preserve"> faglig og </w:t>
      </w:r>
      <w:r w:rsidRPr="0000114E">
        <w:t>strategisk rolle, mens</w:t>
      </w:r>
      <w:r>
        <w:t xml:space="preserve"> personalansvar</w:t>
      </w:r>
      <w:r w:rsidRPr="0000114E">
        <w:t xml:space="preserve"> </w:t>
      </w:r>
      <w:r>
        <w:t>ikke</w:t>
      </w:r>
      <w:r w:rsidRPr="0000114E">
        <w:t xml:space="preserve"> bør </w:t>
      </w:r>
      <w:r>
        <w:t>tillegges forskningsgruppeleder?</w:t>
      </w:r>
    </w:p>
    <w:p w:rsidR="005C2396" w:rsidRPr="00F71781" w:rsidP="005C2396" w14:paraId="734BD178" w14:textId="77777777">
      <w:pPr>
        <w:rPr>
          <w:rFonts w:ascii="Calibri" w:hAnsi="Calibri"/>
          <w:b/>
          <w:sz w:val="20"/>
        </w:rPr>
      </w:pPr>
    </w:p>
    <w:p w:rsidR="00BD58B8" w:rsidRPr="00F71781" w:rsidP="00BD58B8" w14:paraId="3833EAA0" w14:textId="77777777">
      <w:pPr>
        <w:rPr>
          <w:rFonts w:ascii="Calibri" w:hAnsi="Calibri"/>
          <w:b/>
          <w:sz w:val="20"/>
        </w:rPr>
      </w:pPr>
    </w:p>
    <w:p w:rsidR="00A817CA" w:rsidP="00320695" w14:paraId="3ABCBE10" w14:textId="77777777"/>
    <w:p w:rsidR="008577C4" w:rsidP="00320695" w14:paraId="75D43FA8" w14:textId="77777777"/>
    <w:p w:rsidR="00304E47" w:rsidRPr="0065455E" w:rsidP="0065455E" w14:paraId="6A9AF3AF" w14:textId="77777777">
      <w:pPr>
        <w:spacing w:line="276" w:lineRule="auto"/>
        <w:ind w:right="-57"/>
        <w:jc w:val="both"/>
        <w:rPr>
          <w:rFonts w:cs="Times New Roman"/>
          <w:szCs w:val="22"/>
        </w:rPr>
      </w:pPr>
    </w:p>
    <w:p w:rsidR="0054126E" w:rsidP="0065455E" w14:paraId="558370E4" w14:textId="77777777">
      <w:pPr>
        <w:spacing w:line="276" w:lineRule="auto"/>
        <w:ind w:right="-57"/>
        <w:jc w:val="both"/>
        <w:rPr>
          <w:rFonts w:cs="Times New Roman"/>
          <w:szCs w:val="22"/>
        </w:rPr>
      </w:pPr>
      <w:r>
        <w:rPr>
          <w:rFonts w:cs="Times New Roman"/>
          <w:szCs w:val="22"/>
        </w:rPr>
        <w:t>Vennlig hilsen</w:t>
      </w:r>
    </w:p>
    <w:p w:rsidR="00D44BD8" w:rsidRPr="0065455E" w:rsidP="0065455E" w14:paraId="2E8EBF62" w14:textId="77777777">
      <w:pPr>
        <w:spacing w:line="276" w:lineRule="auto"/>
        <w:ind w:right="-57"/>
        <w:jc w:val="both"/>
        <w:rPr>
          <w:rFonts w:cs="Times New Roman"/>
          <w:szCs w:val="22"/>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678"/>
        <w:gridCol w:w="5069"/>
      </w:tblGrid>
      <w:tr w14:paraId="463C9272" w14:textId="77777777" w:rsidTr="004B38F6">
        <w:tblPrEx>
          <w:tblW w:w="9747" w:type="dxa"/>
          <w:tblLook w:val="04A0"/>
        </w:tblPrEx>
        <w:tc>
          <w:tcPr>
            <w:tcW w:w="4678"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5"/>
            </w:tblGrid>
            <w:tr w14:paraId="7A42686C" w14:textId="77777777" w:rsidTr="00EE1495">
              <w:tblPrEx>
                <w:tblW w:w="0" w:type="auto"/>
                <w:tblLook w:val="04A0"/>
              </w:tblPrEx>
              <w:tc>
                <w:tcPr>
                  <w:tcW w:w="4255" w:type="dxa"/>
                </w:tcPr>
                <w:p w:rsidR="00BD58B8" w:rsidRPr="00BD58B8" w:rsidP="00BD58B8" w14:paraId="7B2CCC7F" w14:textId="39ECF25F">
                  <w:pPr>
                    <w:spacing w:line="276" w:lineRule="auto"/>
                    <w:rPr>
                      <w:rFonts w:cs="Times New Roman"/>
                      <w:szCs w:val="22"/>
                    </w:rPr>
                  </w:pPr>
                  <w:r w:rsidRPr="00BD58B8">
                    <w:rPr>
                      <w:rFonts w:cs="Times New Roman"/>
                      <w:szCs w:val="22"/>
                    </w:rPr>
                    <w:t>Gunbjørg Svineng</w:t>
                  </w:r>
                </w:p>
                <w:p w:rsidR="00BD58B8" w:rsidRPr="00BD58B8" w:rsidP="00BD58B8" w14:paraId="00AE27F1" w14:textId="77777777">
                  <w:pPr>
                    <w:spacing w:line="276" w:lineRule="auto"/>
                    <w:rPr>
                      <w:rFonts w:cs="Times New Roman"/>
                      <w:szCs w:val="22"/>
                    </w:rPr>
                  </w:pPr>
                  <w:r w:rsidRPr="00BD58B8">
                    <w:rPr>
                      <w:rFonts w:cs="Times New Roman"/>
                      <w:szCs w:val="22"/>
                    </w:rPr>
                    <w:t>dekan</w:t>
                  </w:r>
                </w:p>
                <w:p w:rsidR="00BD58B8" w:rsidRPr="00BD58B8" w:rsidP="00BD58B8" w14:paraId="343EE925" w14:textId="77777777">
                  <w:pPr>
                    <w:spacing w:line="276" w:lineRule="auto"/>
                    <w:rPr>
                      <w:rFonts w:cs="Times New Roman"/>
                      <w:szCs w:val="22"/>
                    </w:rPr>
                  </w:pPr>
                </w:p>
                <w:p w:rsidR="00BD58B8" w:rsidRPr="00BD58B8" w:rsidP="00BD58B8" w14:paraId="6C830ACE" w14:textId="77777777">
                  <w:pPr>
                    <w:spacing w:line="276" w:lineRule="auto"/>
                    <w:rPr>
                      <w:rFonts w:cs="Times New Roman"/>
                      <w:szCs w:val="22"/>
                    </w:rPr>
                  </w:pPr>
                </w:p>
              </w:tc>
            </w:tr>
          </w:tbl>
          <w:p w:rsidR="00A869A7" w:rsidRPr="00BD58B8" w:rsidP="008B7E76" w14:paraId="646FAE86" w14:textId="77777777">
            <w:pPr>
              <w:pStyle w:val="NoSpacing"/>
              <w:rPr>
                <w:rFonts w:cs="Times New Roman"/>
                <w:szCs w:val="22"/>
              </w:rPr>
            </w:pPr>
          </w:p>
        </w:tc>
        <w:tc>
          <w:tcPr>
            <w:tcW w:w="5069" w:type="dxa"/>
          </w:tcPr>
          <w:p w:rsidR="00740E33" w:rsidRPr="00327A25" w:rsidP="008B7E76" w14:paraId="2B8724E5" w14:textId="77777777">
            <w:pPr>
              <w:pStyle w:val="NoSpacing"/>
              <w:rPr>
                <w:rFonts w:cs="Times New Roman"/>
                <w:szCs w:val="22"/>
              </w:rPr>
            </w:pPr>
          </w:p>
          <w:p w:rsidR="00BD58B8" w:rsidRPr="00BD58B8" w:rsidP="008B7E76" w14:paraId="7A9F3357" w14:textId="77777777">
            <w:pPr>
              <w:pStyle w:val="NoSpacing"/>
              <w:rPr>
                <w:rFonts w:cs="Times New Roman"/>
              </w:rPr>
            </w:pPr>
          </w:p>
          <w:p w:rsidR="00FC55F8" w:rsidRPr="00BD58B8" w:rsidP="008B7E76" w14:paraId="48817BC1" w14:textId="77777777">
            <w:pPr>
              <w:pStyle w:val="NoSpacing"/>
              <w:rPr>
                <w:rFonts w:cs="Times New Roman"/>
              </w:rPr>
            </w:pPr>
          </w:p>
          <w:p w:rsidR="00FC55F8" w:rsidRPr="00BD58B8" w:rsidP="008B7E76" w14:paraId="2A756B5D" w14:textId="77777777">
            <w:pPr>
              <w:pStyle w:val="NoSpacing"/>
              <w:rPr>
                <w:rFonts w:cs="Times New Roman"/>
                <w:szCs w:val="22"/>
              </w:rPr>
            </w:pPr>
          </w:p>
          <w:p w:rsidR="00A869A7" w:rsidRPr="00BD58B8" w:rsidP="00322463" w14:paraId="75A496DD" w14:textId="77777777">
            <w:pPr>
              <w:pStyle w:val="NoSpacing"/>
              <w:rPr>
                <w:rFonts w:cs="Times New Roman"/>
                <w:szCs w:val="22"/>
              </w:rPr>
            </w:pPr>
          </w:p>
        </w:tc>
      </w:tr>
    </w:tbl>
    <w:p w:rsidR="00890F6C" w:rsidRPr="00327A25" w:rsidP="0065455E" w14:paraId="1CCB0A7D" w14:textId="77777777">
      <w:pPr>
        <w:ind w:right="-57"/>
        <w:jc w:val="both"/>
        <w:rPr>
          <w:rFonts w:cs="Times New Roman"/>
          <w:i/>
          <w:iCs/>
          <w:sz w:val="24"/>
        </w:rPr>
      </w:pPr>
      <w:r w:rsidRPr="00327A25">
        <w:rPr>
          <w:rFonts w:cs="Times New Roman"/>
          <w:i/>
          <w:iCs/>
          <w:sz w:val="24"/>
        </w:rPr>
        <w:t>Dokumentet er elektronisk godkjent og krever ikke signatur</w:t>
      </w:r>
    </w:p>
    <w:tbl>
      <w:tblPr>
        <w:tblW w:w="9639" w:type="dxa"/>
        <w:tblLayout w:type="fixed"/>
        <w:tblCellMar>
          <w:left w:w="0" w:type="dxa"/>
          <w:right w:w="0" w:type="dxa"/>
        </w:tblCellMar>
        <w:tblLook w:val="0000"/>
      </w:tblPr>
      <w:tblGrid>
        <w:gridCol w:w="426"/>
        <w:gridCol w:w="9213"/>
      </w:tblGrid>
      <w:tr w14:paraId="6C01F081" w14:textId="77777777" w:rsidTr="00957529">
        <w:tblPrEx>
          <w:tblW w:w="9639" w:type="dxa"/>
          <w:tblLayout w:type="fixed"/>
          <w:tblLook w:val="0000"/>
        </w:tblPrEx>
        <w:tc>
          <w:tcPr>
            <w:tcW w:w="426" w:type="dxa"/>
          </w:tcPr>
          <w:p w:rsidR="00D31C18" w:rsidRPr="00327A25" w:rsidP="00BD0184" w14:paraId="345E268B" w14:textId="77777777">
            <w:pPr>
              <w:pStyle w:val="Header"/>
              <w:rPr>
                <w:rFonts w:ascii="Times New Roman" w:hAnsi="Times New Roman" w:cs="Times New Roman"/>
                <w:i/>
                <w:iCs/>
                <w:sz w:val="24"/>
              </w:rPr>
            </w:pPr>
            <w:bookmarkStart w:id="5" w:name="VEDLEGG"/>
            <w:bookmarkEnd w:id="5"/>
          </w:p>
        </w:tc>
        <w:tc>
          <w:tcPr>
            <w:tcW w:w="9213" w:type="dxa"/>
          </w:tcPr>
          <w:p w:rsidR="00D31C18" w:rsidRPr="00327A25" w:rsidP="00BD0184" w14:paraId="1AF960C4" w14:textId="77777777">
            <w:pPr>
              <w:pStyle w:val="Header"/>
              <w:rPr>
                <w:rFonts w:ascii="Times New Roman" w:hAnsi="Times New Roman" w:cs="Times New Roman"/>
                <w:i/>
                <w:iCs/>
                <w:sz w:val="24"/>
              </w:rPr>
            </w:pPr>
          </w:p>
        </w:tc>
      </w:tr>
    </w:tbl>
    <w:p w:rsidR="00D31C18" w:rsidRPr="00327A25" w:rsidP="00D31C18" w14:paraId="217472A3" w14:textId="77777777">
      <w:pPr>
        <w:pStyle w:val="Header"/>
        <w:rPr>
          <w:rFonts w:ascii="Times New Roman" w:hAnsi="Times New Roman" w:cs="Times New Roman"/>
          <w:sz w:val="24"/>
        </w:rPr>
      </w:pPr>
    </w:p>
    <w:p w:rsidR="00BD58B8" w:rsidRPr="00327A25" w:rsidP="00D31C18" w14:paraId="0B5E8EBE" w14:textId="77777777">
      <w:pPr>
        <w:pStyle w:val="Header"/>
        <w:rPr>
          <w:rFonts w:ascii="Times New Roman" w:hAnsi="Times New Roman" w:cs="Times New Roman"/>
          <w:sz w:val="24"/>
        </w:rPr>
      </w:pPr>
      <w:r w:rsidRPr="00327A25">
        <w:rPr>
          <w:rFonts w:ascii="Times New Roman" w:hAnsi="Times New Roman" w:cs="Times New Roman"/>
          <w:sz w:val="24"/>
        </w:rPr>
        <w:t>Saksansvarlig</w:t>
      </w:r>
      <w:r w:rsidRPr="00327A25" w:rsidR="00327A25">
        <w:rPr>
          <w:rFonts w:ascii="Times New Roman" w:hAnsi="Times New Roman" w:cs="Times New Roman"/>
          <w:sz w:val="24"/>
        </w:rPr>
        <w:t xml:space="preserve">: </w:t>
      </w:r>
      <w:r w:rsidR="00327A25">
        <w:rPr>
          <w:rFonts w:ascii="Times New Roman" w:hAnsi="Times New Roman" w:cs="Times New Roman"/>
          <w:sz w:val="24"/>
        </w:rPr>
        <w:t xml:space="preserve">fakultetsdirektør </w:t>
      </w:r>
      <w:r w:rsidRPr="00327A25" w:rsidR="00327A25">
        <w:rPr>
          <w:rFonts w:ascii="Times New Roman" w:hAnsi="Times New Roman" w:cs="Times New Roman"/>
          <w:sz w:val="24"/>
        </w:rPr>
        <w:t>Heidi Adolfsen</w:t>
      </w:r>
    </w:p>
    <w:p w:rsidR="00327A25" w:rsidRPr="00327A25" w:rsidP="00327A25" w14:paraId="4596B2FD" w14:textId="77777777">
      <w:pPr>
        <w:spacing w:after="0" w:line="240" w:lineRule="auto"/>
        <w:ind w:right="-57"/>
        <w:rPr>
          <w:rFonts w:cs="Times New Roman"/>
          <w:sz w:val="24"/>
        </w:rPr>
      </w:pPr>
      <w:r w:rsidRPr="00327A25">
        <w:rPr>
          <w:rFonts w:cs="Times New Roman"/>
          <w:sz w:val="24"/>
        </w:rPr>
        <w:t xml:space="preserve">Saksbehandler: </w:t>
      </w:r>
      <w:r>
        <w:rPr>
          <w:rFonts w:cs="Times New Roman"/>
          <w:sz w:val="24"/>
        </w:rPr>
        <w:t xml:space="preserve">seniorrådgiver </w:t>
      </w:r>
      <w:r w:rsidRPr="00327A25">
        <w:rPr>
          <w:rFonts w:cs="Times New Roman"/>
          <w:sz w:val="24"/>
        </w:rPr>
        <w:t xml:space="preserve">Trine Glad </w:t>
      </w:r>
    </w:p>
    <w:p w:rsidR="00327A25" w:rsidRPr="00327A25" w:rsidP="00D31C18" w14:paraId="415D74F1" w14:textId="77777777">
      <w:pPr>
        <w:pStyle w:val="Header"/>
        <w:rPr>
          <w:rFonts w:ascii="Times New Roman" w:hAnsi="Times New Roman" w:cs="Times New Roman"/>
          <w:sz w:val="24"/>
        </w:rPr>
      </w:pPr>
    </w:p>
    <w:tbl>
      <w:tblPr>
        <w:tblW w:w="0" w:type="auto"/>
        <w:tblLayout w:type="fixed"/>
        <w:tblCellMar>
          <w:left w:w="0" w:type="dxa"/>
          <w:right w:w="0" w:type="dxa"/>
        </w:tblCellMar>
        <w:tblLook w:val="0000"/>
      </w:tblPr>
      <w:tblGrid>
        <w:gridCol w:w="4678"/>
      </w:tblGrid>
      <w:tr w14:paraId="1EDE2E21" w14:textId="77777777" w:rsidTr="00946D3F">
        <w:tblPrEx>
          <w:tblW w:w="0" w:type="auto"/>
          <w:tblLayout w:type="fixed"/>
          <w:tblLook w:val="0000"/>
        </w:tblPrEx>
        <w:tc>
          <w:tcPr>
            <w:tcW w:w="4678" w:type="dxa"/>
          </w:tcPr>
          <w:p w:rsidR="00D31C18" w:rsidRPr="00327A25" w:rsidP="00BD0184" w14:paraId="395C2402" w14:textId="77777777">
            <w:pPr>
              <w:pStyle w:val="Header"/>
              <w:rPr>
                <w:rFonts w:ascii="Times New Roman" w:hAnsi="Times New Roman" w:cs="Times New Roman"/>
                <w:sz w:val="24"/>
              </w:rPr>
            </w:pPr>
            <w:bookmarkStart w:id="6" w:name="INTERNKOPITILTABELL"/>
            <w:bookmarkEnd w:id="6"/>
          </w:p>
        </w:tc>
      </w:tr>
    </w:tbl>
    <w:p w:rsidR="00D668E6" w:rsidRPr="00BD58B8" w:rsidP="00327A25" w14:paraId="4C9C73D1" w14:textId="77777777">
      <w:pPr>
        <w:spacing w:after="0" w:line="240" w:lineRule="auto"/>
        <w:ind w:right="-57"/>
        <w:rPr>
          <w:rFonts w:cs="Times New Roman"/>
          <w:sz w:val="20"/>
          <w:szCs w:val="20"/>
        </w:rPr>
      </w:pPr>
    </w:p>
    <w:sectPr w:rsidSect="000E5EEC">
      <w:footerReference w:type="default" r:id="rId9"/>
      <w:headerReference w:type="first" r:id="rId10"/>
      <w:footerReference w:type="first" r:id="rId11"/>
      <w:pgSz w:w="11900" w:h="16840"/>
      <w:pgMar w:top="771" w:right="1021" w:bottom="1418" w:left="1588" w:header="425" w:footer="516"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126E" w:rsidRPr="00CD2EA3" w:rsidP="003B4A3C" w14:paraId="528662AA" w14:textId="77777777">
    <w:pPr>
      <w:pStyle w:val="Header"/>
      <w:tabs>
        <w:tab w:val="left" w:pos="2694"/>
        <w:tab w:val="clear" w:pos="4703"/>
        <w:tab w:val="left" w:pos="5387"/>
        <w:tab w:val="clear" w:pos="9406"/>
        <w:tab w:val="right" w:pos="9639"/>
      </w:tabs>
    </w:pPr>
    <w:r w:rsidRPr="00CD2EA3">
      <w:t>Postboks 6050 Langnes, N-9037 Tromsø / 77 64 40 00 / postmottak@uit.no / uit.no</w:t>
    </w:r>
    <w:r w:rsidRPr="00CD2EA3" w:rsidR="003B4A3C">
      <w:tab/>
    </w:r>
    <w:r w:rsidRPr="00CD2EA3" w:rsidR="003B4A3C">
      <w:fldChar w:fldCharType="begin"/>
    </w:r>
    <w:r w:rsidRPr="00CD2EA3" w:rsidR="003B4A3C">
      <w:instrText xml:space="preserve"> PAGE  \* Arabic  \* MERGEFORMAT </w:instrText>
    </w:r>
    <w:r w:rsidRPr="00CD2EA3" w:rsidR="003B4A3C">
      <w:fldChar w:fldCharType="separate"/>
    </w:r>
    <w:r>
      <w:rPr>
        <w:noProof/>
      </w:rPr>
      <w:t>2</w:t>
    </w:r>
    <w:r w:rsidRPr="00CD2EA3" w:rsidR="003B4A3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59F" w:rsidRPr="004B38F6" w:rsidP="004B38F6" w14:paraId="5686E2CC" w14:textId="77777777">
    <w:pPr>
      <w:pStyle w:val="Header"/>
      <w:rPr>
        <w:lang w:val="nn-NO"/>
      </w:rPr>
    </w:pPr>
    <w:r w:rsidRPr="007548C5">
      <w:rPr>
        <w:lang w:val="nn-NO"/>
      </w:rPr>
      <w:t>Postboks 6050 Langnes, NO-9037 Tromsø</w:t>
    </w:r>
    <w:r w:rsidRPr="007548C5">
      <w:rPr>
        <w:spacing w:val="22"/>
        <w:lang w:val="nn-NO"/>
      </w:rPr>
      <w:t xml:space="preserve"> </w:t>
    </w:r>
    <w:r w:rsidRPr="007548C5">
      <w:rPr>
        <w:rStyle w:val="Strong"/>
        <w:spacing w:val="22"/>
        <w:lang w:val="nn-NO"/>
      </w:rPr>
      <w:t xml:space="preserve">/ </w:t>
    </w:r>
    <w:r w:rsidRPr="007548C5">
      <w:rPr>
        <w:rStyle w:val="Strong"/>
        <w:b w:val="0"/>
        <w:lang w:val="nn-NO"/>
      </w:rPr>
      <w:t>+ 47</w:t>
    </w:r>
    <w:r w:rsidRPr="007548C5">
      <w:rPr>
        <w:lang w:val="nn-NO"/>
      </w:rPr>
      <w:t xml:space="preserve"> 77 64 40 00</w:t>
    </w:r>
    <w:r w:rsidRPr="007548C5">
      <w:rPr>
        <w:spacing w:val="22"/>
        <w:lang w:val="nn-NO"/>
        <w14:props3d w14:prstMaterial="matte"/>
      </w:rPr>
      <w:t xml:space="preserve"> </w:t>
    </w:r>
    <w:r w:rsidRPr="007548C5">
      <w:rPr>
        <w:rStyle w:val="Strong"/>
        <w:spacing w:val="22"/>
        <w:lang w:val="nn-NO"/>
        <w14:props3d w14:prstMaterial="matte"/>
      </w:rPr>
      <w:t>/</w:t>
    </w:r>
    <w:r w:rsidRPr="007548C5">
      <w:rPr>
        <w:spacing w:val="22"/>
        <w:lang w:val="nn-NO"/>
        <w14:props3d w14:prstMaterial="matte"/>
      </w:rPr>
      <w:t> </w:t>
    </w:r>
    <w:r w:rsidRPr="007548C5">
      <w:rPr>
        <w:lang w:val="nn-NO"/>
      </w:rPr>
      <w:t>postmottak@uit.no</w:t>
    </w:r>
    <w:r w:rsidRPr="007548C5">
      <w:rPr>
        <w:spacing w:val="22"/>
        <w:lang w:val="nn-NO"/>
        <w14:props3d w14:prstMaterial="matte"/>
      </w:rPr>
      <w:t xml:space="preserve"> </w:t>
    </w:r>
    <w:r w:rsidRPr="007548C5">
      <w:rPr>
        <w:rStyle w:val="Strong"/>
        <w:spacing w:val="22"/>
        <w:lang w:val="nn-NO"/>
        <w14:props3d w14:prstMaterial="matte"/>
      </w:rPr>
      <w:t>/</w:t>
    </w:r>
    <w:r w:rsidRPr="007548C5">
      <w:rPr>
        <w:spacing w:val="22"/>
        <w:lang w:val="nn-NO"/>
        <w14:props3d w14:prstMaterial="matte"/>
      </w:rPr>
      <w:t xml:space="preserve"> </w:t>
    </w:r>
    <w:r w:rsidRPr="007548C5">
      <w:rPr>
        <w:lang w:val="nn-NO"/>
      </w:rPr>
      <w:t>uit.no</w:t>
    </w:r>
    <w:r w:rsidRPr="004B38F6" w:rsidR="004B38F6">
      <w:rPr>
        <w:lang w:val="nn-N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D7C10" w14:paraId="3284C9B5" w14:textId="77777777">
      <w:pPr>
        <w:spacing w:after="0" w:line="240" w:lineRule="auto"/>
      </w:pPr>
      <w:r>
        <w:separator/>
      </w:r>
    </w:p>
  </w:footnote>
  <w:footnote w:type="continuationSeparator" w:id="1">
    <w:p w:rsidR="00AD7C10" w14:paraId="0D0D0F85" w14:textId="77777777">
      <w:pPr>
        <w:spacing w:after="0" w:line="240" w:lineRule="auto"/>
      </w:pPr>
      <w:r>
        <w:continuationSeparator/>
      </w:r>
    </w:p>
  </w:footnote>
  <w:footnote w:id="2">
    <w:p w:rsidR="005C2396" w:rsidP="005C2396" w14:paraId="3EAFE161" w14:textId="77777777">
      <w:pPr>
        <w:pStyle w:val="FootnoteText"/>
      </w:pPr>
      <w:r>
        <w:rPr>
          <w:rStyle w:val="FootnoteReference"/>
        </w:rPr>
        <w:footnoteRef/>
      </w:r>
      <w:r>
        <w:t xml:space="preserve"> </w:t>
      </w:r>
      <w:hyperlink r:id="rId1" w:history="1">
        <w:r w:rsidRPr="008E0D58">
          <w:rPr>
            <w:rStyle w:val="Hyperlink"/>
          </w:rPr>
          <w:t>Gjennomgang og vurdering av organisasjonsstrukturen ved Det helsevitenskapelige fakultet.pdf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759F" w:rsidRPr="00F04DBA" w:rsidP="00532697" w14:paraId="4B86327E" w14:textId="77777777">
    <w:pPr>
      <w:pStyle w:val="Head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simplePos x="0" y="0"/>
          <wp:positionH relativeFrom="page">
            <wp:posOffset>0</wp:posOffset>
          </wp:positionH>
          <wp:positionV relativeFrom="page">
            <wp:align>top</wp:align>
          </wp:positionV>
          <wp:extent cx="7560000" cy="835200"/>
          <wp:effectExtent l="0" t="0" r="3175" b="3175"/>
          <wp:wrapNone/>
          <wp:docPr id="2" name="Picture 2"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vark_topp_B.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60000" cy="8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E5626F"/>
    <w:multiLevelType w:val="hybridMultilevel"/>
    <w:tmpl w:val="08423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816C1A"/>
    <w:multiLevelType w:val="multilevel"/>
    <w:tmpl w:val="EA06A5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232BF"/>
    <w:multiLevelType w:val="multilevel"/>
    <w:tmpl w:val="2BE459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E470AD"/>
    <w:multiLevelType w:val="multilevel"/>
    <w:tmpl w:val="D71AB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780AD9"/>
    <w:multiLevelType w:val="hybridMultilevel"/>
    <w:tmpl w:val="9B16196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87B13B6"/>
    <w:multiLevelType w:val="hybridMultilevel"/>
    <w:tmpl w:val="56FC87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71FA5480"/>
    <w:multiLevelType w:val="multilevel"/>
    <w:tmpl w:val="D91C8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155EA1"/>
    <w:multiLevelType w:val="hybridMultilevel"/>
    <w:tmpl w:val="1EAAE5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72F4445D"/>
    <w:multiLevelType w:val="multilevel"/>
    <w:tmpl w:val="DB306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5001524">
    <w:abstractNumId w:val="0"/>
  </w:num>
  <w:num w:numId="2" w16cid:durableId="449325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01579">
    <w:abstractNumId w:val="6"/>
  </w:num>
  <w:num w:numId="4" w16cid:durableId="306672750">
    <w:abstractNumId w:val="8"/>
  </w:num>
  <w:num w:numId="5" w16cid:durableId="974070300">
    <w:abstractNumId w:val="5"/>
  </w:num>
  <w:num w:numId="6" w16cid:durableId="606548657">
    <w:abstractNumId w:val="9"/>
  </w:num>
  <w:num w:numId="7" w16cid:durableId="570700577">
    <w:abstractNumId w:val="7"/>
  </w:num>
  <w:num w:numId="8" w16cid:durableId="686718237">
    <w:abstractNumId w:val="3"/>
  </w:num>
  <w:num w:numId="9" w16cid:durableId="1941645839">
    <w:abstractNumId w:val="2"/>
  </w:num>
  <w:num w:numId="10" w16cid:durableId="1725369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C5"/>
    <w:rsid w:val="0000114E"/>
    <w:rsid w:val="00004F76"/>
    <w:rsid w:val="00016CBB"/>
    <w:rsid w:val="00017356"/>
    <w:rsid w:val="00021AA5"/>
    <w:rsid w:val="00033103"/>
    <w:rsid w:val="000359CF"/>
    <w:rsid w:val="000772AC"/>
    <w:rsid w:val="000C45C3"/>
    <w:rsid w:val="000D2A97"/>
    <w:rsid w:val="000D3381"/>
    <w:rsid w:val="000E5EEC"/>
    <w:rsid w:val="000F4586"/>
    <w:rsid w:val="000F5229"/>
    <w:rsid w:val="00113C56"/>
    <w:rsid w:val="00114E69"/>
    <w:rsid w:val="00132FB5"/>
    <w:rsid w:val="001543D6"/>
    <w:rsid w:val="001A5BEC"/>
    <w:rsid w:val="001C4B9C"/>
    <w:rsid w:val="001E759F"/>
    <w:rsid w:val="002112BF"/>
    <w:rsid w:val="0022794F"/>
    <w:rsid w:val="0024318E"/>
    <w:rsid w:val="00243947"/>
    <w:rsid w:val="00246962"/>
    <w:rsid w:val="002562AE"/>
    <w:rsid w:val="00260822"/>
    <w:rsid w:val="0027388B"/>
    <w:rsid w:val="002C1F4D"/>
    <w:rsid w:val="002C385C"/>
    <w:rsid w:val="002C6090"/>
    <w:rsid w:val="002C63F9"/>
    <w:rsid w:val="002C6C72"/>
    <w:rsid w:val="00304E47"/>
    <w:rsid w:val="0031002A"/>
    <w:rsid w:val="00320695"/>
    <w:rsid w:val="00322463"/>
    <w:rsid w:val="00326F32"/>
    <w:rsid w:val="00327A25"/>
    <w:rsid w:val="00350289"/>
    <w:rsid w:val="003B2626"/>
    <w:rsid w:val="003B4A3C"/>
    <w:rsid w:val="003B7FAF"/>
    <w:rsid w:val="003C25A9"/>
    <w:rsid w:val="003D0083"/>
    <w:rsid w:val="003E7115"/>
    <w:rsid w:val="003F0137"/>
    <w:rsid w:val="00426560"/>
    <w:rsid w:val="00463BE9"/>
    <w:rsid w:val="004706AC"/>
    <w:rsid w:val="004A2CEA"/>
    <w:rsid w:val="004A2D9A"/>
    <w:rsid w:val="004B38F6"/>
    <w:rsid w:val="004C6FAA"/>
    <w:rsid w:val="004D68D8"/>
    <w:rsid w:val="004E07ED"/>
    <w:rsid w:val="004F1B41"/>
    <w:rsid w:val="004F3337"/>
    <w:rsid w:val="004F3BE2"/>
    <w:rsid w:val="00532697"/>
    <w:rsid w:val="00536941"/>
    <w:rsid w:val="005371D9"/>
    <w:rsid w:val="0054126E"/>
    <w:rsid w:val="005B25FE"/>
    <w:rsid w:val="005C2396"/>
    <w:rsid w:val="005D7AFA"/>
    <w:rsid w:val="005E13BE"/>
    <w:rsid w:val="00603AB6"/>
    <w:rsid w:val="006076F1"/>
    <w:rsid w:val="00633A3C"/>
    <w:rsid w:val="0065455E"/>
    <w:rsid w:val="0067445A"/>
    <w:rsid w:val="00677969"/>
    <w:rsid w:val="00686D22"/>
    <w:rsid w:val="006A7EED"/>
    <w:rsid w:val="006A7F5F"/>
    <w:rsid w:val="006D47B1"/>
    <w:rsid w:val="006E14B7"/>
    <w:rsid w:val="00740E33"/>
    <w:rsid w:val="00747B76"/>
    <w:rsid w:val="00750BF4"/>
    <w:rsid w:val="0075345B"/>
    <w:rsid w:val="007548C5"/>
    <w:rsid w:val="00756E3E"/>
    <w:rsid w:val="00796E85"/>
    <w:rsid w:val="007A38B2"/>
    <w:rsid w:val="007A3CBE"/>
    <w:rsid w:val="007B3D75"/>
    <w:rsid w:val="007E7B93"/>
    <w:rsid w:val="00811BFB"/>
    <w:rsid w:val="00815F01"/>
    <w:rsid w:val="00832289"/>
    <w:rsid w:val="008364C0"/>
    <w:rsid w:val="00846CDF"/>
    <w:rsid w:val="008513FF"/>
    <w:rsid w:val="008577C4"/>
    <w:rsid w:val="00861E87"/>
    <w:rsid w:val="00866CCA"/>
    <w:rsid w:val="00890F6C"/>
    <w:rsid w:val="008B133D"/>
    <w:rsid w:val="008B7E76"/>
    <w:rsid w:val="008D1CD1"/>
    <w:rsid w:val="008D2C1D"/>
    <w:rsid w:val="008E0D58"/>
    <w:rsid w:val="008E1563"/>
    <w:rsid w:val="008E1A11"/>
    <w:rsid w:val="008F06F4"/>
    <w:rsid w:val="00903972"/>
    <w:rsid w:val="0091097A"/>
    <w:rsid w:val="00936752"/>
    <w:rsid w:val="00941263"/>
    <w:rsid w:val="00946D3F"/>
    <w:rsid w:val="00957529"/>
    <w:rsid w:val="00966CF9"/>
    <w:rsid w:val="00994FF3"/>
    <w:rsid w:val="009A6935"/>
    <w:rsid w:val="009C6A35"/>
    <w:rsid w:val="00A02316"/>
    <w:rsid w:val="00A1091F"/>
    <w:rsid w:val="00A35B88"/>
    <w:rsid w:val="00A4426E"/>
    <w:rsid w:val="00A4536C"/>
    <w:rsid w:val="00A71C0D"/>
    <w:rsid w:val="00A817CA"/>
    <w:rsid w:val="00A84C49"/>
    <w:rsid w:val="00A869A7"/>
    <w:rsid w:val="00AC7AA5"/>
    <w:rsid w:val="00AD784D"/>
    <w:rsid w:val="00AD7C10"/>
    <w:rsid w:val="00AF2950"/>
    <w:rsid w:val="00AF2EEF"/>
    <w:rsid w:val="00AF6EEA"/>
    <w:rsid w:val="00B012F7"/>
    <w:rsid w:val="00B15690"/>
    <w:rsid w:val="00B16BC3"/>
    <w:rsid w:val="00B24A44"/>
    <w:rsid w:val="00B80514"/>
    <w:rsid w:val="00B826C4"/>
    <w:rsid w:val="00B97D69"/>
    <w:rsid w:val="00BA3DCD"/>
    <w:rsid w:val="00BB2780"/>
    <w:rsid w:val="00BC20BD"/>
    <w:rsid w:val="00BD0184"/>
    <w:rsid w:val="00BD5573"/>
    <w:rsid w:val="00BD58B8"/>
    <w:rsid w:val="00BE2BE9"/>
    <w:rsid w:val="00BF67B0"/>
    <w:rsid w:val="00BF6BC3"/>
    <w:rsid w:val="00C01C09"/>
    <w:rsid w:val="00C34F49"/>
    <w:rsid w:val="00C5365C"/>
    <w:rsid w:val="00C81828"/>
    <w:rsid w:val="00C91136"/>
    <w:rsid w:val="00C96085"/>
    <w:rsid w:val="00C975AE"/>
    <w:rsid w:val="00CA3A6B"/>
    <w:rsid w:val="00CB7B85"/>
    <w:rsid w:val="00CC7FF2"/>
    <w:rsid w:val="00CD2EA3"/>
    <w:rsid w:val="00CF4D1E"/>
    <w:rsid w:val="00D031C3"/>
    <w:rsid w:val="00D0609F"/>
    <w:rsid w:val="00D161A2"/>
    <w:rsid w:val="00D2176C"/>
    <w:rsid w:val="00D26A22"/>
    <w:rsid w:val="00D27FAF"/>
    <w:rsid w:val="00D31C18"/>
    <w:rsid w:val="00D32DF8"/>
    <w:rsid w:val="00D44BD8"/>
    <w:rsid w:val="00D45794"/>
    <w:rsid w:val="00D547F4"/>
    <w:rsid w:val="00D668E6"/>
    <w:rsid w:val="00D753D1"/>
    <w:rsid w:val="00D86619"/>
    <w:rsid w:val="00D94947"/>
    <w:rsid w:val="00DA4D83"/>
    <w:rsid w:val="00DA7EAF"/>
    <w:rsid w:val="00DB4333"/>
    <w:rsid w:val="00DB5D04"/>
    <w:rsid w:val="00DE7004"/>
    <w:rsid w:val="00DF5374"/>
    <w:rsid w:val="00E037AF"/>
    <w:rsid w:val="00E101BD"/>
    <w:rsid w:val="00E16E55"/>
    <w:rsid w:val="00E36A68"/>
    <w:rsid w:val="00E416B8"/>
    <w:rsid w:val="00E42D43"/>
    <w:rsid w:val="00E85302"/>
    <w:rsid w:val="00EA5AAD"/>
    <w:rsid w:val="00EE71E3"/>
    <w:rsid w:val="00EF3FCA"/>
    <w:rsid w:val="00F04DBA"/>
    <w:rsid w:val="00F12179"/>
    <w:rsid w:val="00F215F1"/>
    <w:rsid w:val="00F303EC"/>
    <w:rsid w:val="00F4090C"/>
    <w:rsid w:val="00F40D23"/>
    <w:rsid w:val="00F516D0"/>
    <w:rsid w:val="00F70841"/>
    <w:rsid w:val="00F71781"/>
    <w:rsid w:val="00F77817"/>
    <w:rsid w:val="00FA0B9F"/>
    <w:rsid w:val="00FA1EE8"/>
    <w:rsid w:val="00FA5CA9"/>
    <w:rsid w:val="00FA7EB6"/>
    <w:rsid w:val="00FB3AC3"/>
    <w:rsid w:val="00FC55F8"/>
    <w:rsid w:val="00FC5DE8"/>
    <w:rsid w:val="00FC66D4"/>
    <w:rsid w:val="0407AE3C"/>
    <w:rsid w:val="14F23C4C"/>
    <w:rsid w:val="6ACECD8A"/>
    <w:rsid w:val="6AFCE3AA"/>
  </w:rsids>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5D70B61B"/>
  <w15:docId w15:val="{C0264E2C-880D-45DF-97B6-914DD508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BE9"/>
    <w:pPr>
      <w:spacing w:after="240" w:line="288" w:lineRule="auto"/>
    </w:pPr>
    <w:rPr>
      <w:rFonts w:ascii="Times New Roman" w:hAnsi="Times New Roman"/>
      <w:sz w:val="22"/>
      <w:lang w:val="nb-NO"/>
    </w:rPr>
  </w:style>
  <w:style w:type="paragraph" w:styleId="Heading1">
    <w:name w:val="heading 1"/>
    <w:basedOn w:val="Normal"/>
    <w:next w:val="Normal"/>
    <w:link w:val="Overskrift1Tegn"/>
    <w:uiPriority w:val="9"/>
    <w:qFormat/>
    <w:rsid w:val="00463BE9"/>
    <w:pPr>
      <w:spacing w:after="0"/>
      <w:outlineLvl w:val="0"/>
    </w:pPr>
    <w:rPr>
      <w:b/>
    </w:rPr>
  </w:style>
  <w:style w:type="paragraph" w:styleId="Heading2">
    <w:name w:val="heading 2"/>
    <w:basedOn w:val="Normal"/>
    <w:next w:val="Normal"/>
    <w:link w:val="Overskrift2Tegn"/>
    <w:uiPriority w:val="9"/>
    <w:semiHidden/>
    <w:unhideWhenUsed/>
    <w:rsid w:val="005E13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Overskrift3Tegn"/>
    <w:uiPriority w:val="9"/>
    <w:semiHidden/>
    <w:unhideWhenUsed/>
    <w:qFormat/>
    <w:rsid w:val="005E13BE"/>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unhideWhenUsed/>
    <w:qFormat/>
    <w:rsid w:val="00463BE9"/>
    <w:pPr>
      <w:tabs>
        <w:tab w:val="center" w:pos="4703"/>
        <w:tab w:val="right" w:pos="9406"/>
      </w:tabs>
      <w:spacing w:after="0"/>
    </w:pPr>
    <w:rPr>
      <w:rFonts w:ascii="Arial" w:hAnsi="Arial"/>
      <w:sz w:val="16"/>
    </w:rPr>
  </w:style>
  <w:style w:type="character" w:customStyle="1" w:styleId="TopptekstTegn">
    <w:name w:val="Topptekst Tegn"/>
    <w:basedOn w:val="DefaultParagraphFont"/>
    <w:link w:val="Header"/>
    <w:uiPriority w:val="99"/>
    <w:rsid w:val="00463BE9"/>
    <w:rPr>
      <w:rFonts w:ascii="Arial" w:hAnsi="Arial"/>
      <w:sz w:val="16"/>
      <w:lang w:val="nb-NO"/>
    </w:rPr>
  </w:style>
  <w:style w:type="paragraph" w:styleId="Footer">
    <w:name w:val="footer"/>
    <w:basedOn w:val="Normal"/>
    <w:link w:val="BunntekstTegn"/>
    <w:uiPriority w:val="99"/>
    <w:unhideWhenUsed/>
    <w:rsid w:val="000F4586"/>
    <w:pPr>
      <w:tabs>
        <w:tab w:val="center" w:pos="4703"/>
        <w:tab w:val="right" w:pos="9406"/>
      </w:tabs>
    </w:pPr>
  </w:style>
  <w:style w:type="character" w:customStyle="1" w:styleId="BunntekstTegn">
    <w:name w:val="Bunntekst Tegn"/>
    <w:basedOn w:val="DefaultParagraphFont"/>
    <w:link w:val="Footer"/>
    <w:uiPriority w:val="99"/>
    <w:rsid w:val="000F4586"/>
  </w:style>
  <w:style w:type="paragraph" w:styleId="BalloonText">
    <w:name w:val="Balloon Text"/>
    <w:basedOn w:val="Normal"/>
    <w:link w:val="BobletekstTegn"/>
    <w:uiPriority w:val="99"/>
    <w:semiHidden/>
    <w:unhideWhenUsed/>
    <w:rsid w:val="000F4586"/>
    <w:rPr>
      <w:rFonts w:ascii="Lucida Grande" w:hAnsi="Lucida Grande" w:cs="Lucida Grande"/>
      <w:sz w:val="18"/>
      <w:szCs w:val="18"/>
    </w:rPr>
  </w:style>
  <w:style w:type="character" w:customStyle="1" w:styleId="BobletekstTegn">
    <w:name w:val="Bobletekst Tegn"/>
    <w:basedOn w:val="DefaultParagraphFont"/>
    <w:link w:val="BalloonText"/>
    <w:uiPriority w:val="99"/>
    <w:semiHidden/>
    <w:rsid w:val="000F4586"/>
    <w:rPr>
      <w:rFonts w:ascii="Lucida Grande" w:hAnsi="Lucida Grande" w:cs="Lucida Grande"/>
      <w:sz w:val="18"/>
      <w:szCs w:val="18"/>
    </w:rPr>
  </w:style>
  <w:style w:type="character" w:customStyle="1" w:styleId="Overskrift1Tegn">
    <w:name w:val="Overskrift 1 Tegn"/>
    <w:basedOn w:val="DefaultParagraphFont"/>
    <w:link w:val="Heading1"/>
    <w:uiPriority w:val="9"/>
    <w:rsid w:val="00463BE9"/>
    <w:rPr>
      <w:rFonts w:ascii="Times New Roman" w:hAnsi="Times New Roman"/>
      <w:b/>
      <w:sz w:val="22"/>
      <w:lang w:val="nb-NO"/>
    </w:rPr>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6560"/>
    <w:pPr>
      <w:widowControl w:val="0"/>
      <w:autoSpaceDE w:val="0"/>
      <w:autoSpaceDN w:val="0"/>
      <w:adjustRightInd w:val="0"/>
      <w:textAlignment w:val="center"/>
    </w:pPr>
    <w:rPr>
      <w:rFonts w:ascii="Times-Roman" w:hAnsi="Times-Roman" w:cs="Times-Roman"/>
      <w:color w:val="000000"/>
      <w:lang w:val="en-GB"/>
    </w:rPr>
  </w:style>
  <w:style w:type="character" w:styleId="SubtleEmphasis">
    <w:name w:val="Subtle Emphasis"/>
    <w:uiPriority w:val="19"/>
    <w:unhideWhenUsed/>
    <w:rsid w:val="00532697"/>
    <w:rPr>
      <w:i/>
      <w:iCs/>
      <w:color w:val="808080" w:themeColor="text1" w:themeTint="7F"/>
    </w:rPr>
  </w:style>
  <w:style w:type="character" w:styleId="Strong">
    <w:name w:val="Strong"/>
    <w:uiPriority w:val="22"/>
    <w:unhideWhenUsed/>
    <w:qFormat/>
    <w:rsid w:val="00426560"/>
    <w:rPr>
      <w:b/>
      <w:bCs/>
    </w:rPr>
  </w:style>
  <w:style w:type="character" w:styleId="IntenseEmphasis">
    <w:name w:val="Intense Emphasis"/>
    <w:aliases w:val="Lorem ipsum"/>
    <w:uiPriority w:val="21"/>
    <w:unhideWhenUsed/>
    <w:rsid w:val="00532697"/>
    <w:rPr>
      <w:b/>
      <w:bCs/>
      <w:i/>
      <w:iCs/>
      <w:color w:val="4F81BD" w:themeColor="accent1"/>
    </w:rPr>
  </w:style>
  <w:style w:type="paragraph" w:styleId="Title">
    <w:name w:val="Title"/>
    <w:basedOn w:val="Heading1"/>
    <w:next w:val="Normal"/>
    <w:link w:val="TittelTegn"/>
    <w:uiPriority w:val="10"/>
    <w:qFormat/>
    <w:rsid w:val="007B3D75"/>
    <w:pPr>
      <w:spacing w:line="240" w:lineRule="auto"/>
      <w:contextualSpacing/>
      <w:outlineLvl w:val="9"/>
    </w:pPr>
    <w:rPr>
      <w:rFonts w:ascii="Arial" w:hAnsi="Arial" w:eastAsiaTheme="majorEastAsia" w:cstheme="majorBidi"/>
      <w:spacing w:val="5"/>
      <w:kern w:val="28"/>
      <w:sz w:val="28"/>
      <w:szCs w:val="52"/>
    </w:rPr>
  </w:style>
  <w:style w:type="character" w:customStyle="1" w:styleId="TittelTegn">
    <w:name w:val="Tittel Tegn"/>
    <w:basedOn w:val="DefaultParagraphFont"/>
    <w:link w:val="Title"/>
    <w:uiPriority w:val="10"/>
    <w:rsid w:val="007B3D75"/>
    <w:rPr>
      <w:rFonts w:ascii="Arial" w:hAnsi="Arial" w:eastAsiaTheme="majorEastAsia" w:cstheme="majorBidi"/>
      <w:b/>
      <w:spacing w:val="5"/>
      <w:kern w:val="28"/>
      <w:sz w:val="28"/>
      <w:szCs w:val="52"/>
      <w:lang w:val="nb-NO"/>
    </w:rPr>
  </w:style>
  <w:style w:type="paragraph" w:styleId="IntenseQuote">
    <w:name w:val="Intense Quote"/>
    <w:basedOn w:val="Normal"/>
    <w:next w:val="Normal"/>
    <w:link w:val="SterktsitatTegn"/>
    <w:uiPriority w:val="30"/>
    <w:unhideWhenUsed/>
    <w:rsid w:val="00A869A7"/>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DefaultParagraphFont"/>
    <w:link w:val="IntenseQuote"/>
    <w:uiPriority w:val="30"/>
    <w:rsid w:val="002562AE"/>
    <w:rPr>
      <w:rFonts w:ascii="Times New Roman" w:hAnsi="Times New Roman"/>
      <w:b/>
      <w:bCs/>
      <w:i/>
      <w:iCs/>
      <w:color w:val="4F81BD" w:themeColor="accent1"/>
      <w:sz w:val="22"/>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rsid w:val="00832289"/>
    <w:pPr>
      <w:spacing w:line="240" w:lineRule="auto"/>
    </w:pPr>
    <w:rPr>
      <w:rFonts w:ascii="Myriad Pro" w:eastAsia="Calibri" w:hAnsi="Myriad Pro" w:cs="Times New Roman"/>
      <w:szCs w:val="22"/>
      <w:lang w:eastAsia="en-US"/>
    </w:rPr>
  </w:style>
  <w:style w:type="paragraph" w:styleId="ListParagraph">
    <w:name w:val="List Paragraph"/>
    <w:basedOn w:val="Normal"/>
    <w:uiPriority w:val="34"/>
    <w:qFormat/>
    <w:rsid w:val="00FC55F8"/>
    <w:pPr>
      <w:ind w:left="720"/>
      <w:contextualSpacing/>
    </w:pPr>
  </w:style>
  <w:style w:type="paragraph" w:styleId="NoSpacing">
    <w:name w:val="No Spacing"/>
    <w:uiPriority w:val="1"/>
    <w:qFormat/>
    <w:rsid w:val="00463BE9"/>
    <w:rPr>
      <w:rFonts w:ascii="Times New Roman" w:hAnsi="Times New Roman"/>
      <w:sz w:val="22"/>
      <w:lang w:val="nb-NO"/>
    </w:rPr>
  </w:style>
  <w:style w:type="paragraph" w:styleId="NormalWeb">
    <w:name w:val="Normal (Web)"/>
    <w:basedOn w:val="Normal"/>
    <w:uiPriority w:val="99"/>
    <w:unhideWhenUsed/>
    <w:rsid w:val="004B38F6"/>
    <w:pPr>
      <w:spacing w:before="100" w:beforeAutospacing="1" w:after="100" w:afterAutospacing="1" w:line="240" w:lineRule="auto"/>
    </w:pPr>
    <w:rPr>
      <w:rFonts w:eastAsia="Times New Roman" w:cs="Times New Roman"/>
      <w:sz w:val="24"/>
    </w:rPr>
  </w:style>
  <w:style w:type="character" w:customStyle="1" w:styleId="Overskrift2Tegn">
    <w:name w:val="Overskrift 2 Tegn"/>
    <w:basedOn w:val="DefaultParagraphFont"/>
    <w:link w:val="Heading2"/>
    <w:uiPriority w:val="9"/>
    <w:semiHidden/>
    <w:rsid w:val="005E13BE"/>
    <w:rPr>
      <w:rFonts w:asciiTheme="majorHAnsi" w:eastAsiaTheme="majorEastAsia" w:hAnsiTheme="majorHAnsi" w:cstheme="majorBidi"/>
      <w:color w:val="365F91" w:themeColor="accent1" w:themeShade="BF"/>
      <w:sz w:val="26"/>
      <w:szCs w:val="26"/>
      <w:lang w:val="nb-NO"/>
    </w:rPr>
  </w:style>
  <w:style w:type="character" w:customStyle="1" w:styleId="Overskrift3Tegn">
    <w:name w:val="Overskrift 3 Tegn"/>
    <w:basedOn w:val="DefaultParagraphFont"/>
    <w:link w:val="Heading3"/>
    <w:uiPriority w:val="9"/>
    <w:semiHidden/>
    <w:rsid w:val="005E13BE"/>
    <w:rPr>
      <w:rFonts w:asciiTheme="majorHAnsi" w:eastAsiaTheme="majorEastAsia" w:hAnsiTheme="majorHAnsi" w:cstheme="majorBidi"/>
      <w:color w:val="243F60" w:themeColor="accent1" w:themeShade="7F"/>
      <w:lang w:val="nb-NO"/>
    </w:rPr>
  </w:style>
  <w:style w:type="paragraph" w:styleId="FootnoteText">
    <w:name w:val="footnote text"/>
    <w:basedOn w:val="Normal"/>
    <w:link w:val="FotnotetekstTegn"/>
    <w:uiPriority w:val="99"/>
    <w:semiHidden/>
    <w:unhideWhenUsed/>
    <w:rsid w:val="005E13BE"/>
    <w:pPr>
      <w:spacing w:after="0" w:line="360" w:lineRule="auto"/>
    </w:pPr>
    <w:rPr>
      <w:rFonts w:ascii="Arial" w:hAnsi="Arial"/>
      <w:sz w:val="20"/>
      <w:szCs w:val="20"/>
    </w:rPr>
  </w:style>
  <w:style w:type="character" w:customStyle="1" w:styleId="FotnotetekstTegn">
    <w:name w:val="Fotnotetekst Tegn"/>
    <w:basedOn w:val="DefaultParagraphFont"/>
    <w:link w:val="FootnoteText"/>
    <w:uiPriority w:val="99"/>
    <w:semiHidden/>
    <w:rsid w:val="005E13BE"/>
    <w:rPr>
      <w:rFonts w:ascii="Arial" w:hAnsi="Arial"/>
      <w:sz w:val="20"/>
      <w:szCs w:val="20"/>
      <w:lang w:val="nb-NO"/>
    </w:rPr>
  </w:style>
  <w:style w:type="character" w:styleId="FootnoteReference">
    <w:name w:val="footnote reference"/>
    <w:basedOn w:val="DefaultParagraphFont"/>
    <w:uiPriority w:val="99"/>
    <w:semiHidden/>
    <w:unhideWhenUsed/>
    <w:rsid w:val="005E13BE"/>
    <w:rPr>
      <w:vertAlign w:val="superscript"/>
    </w:rPr>
  </w:style>
  <w:style w:type="character" w:customStyle="1" w:styleId="cf01">
    <w:name w:val="cf01"/>
    <w:basedOn w:val="DefaultParagraphFont"/>
    <w:rsid w:val="005E13BE"/>
    <w:rPr>
      <w:rFonts w:ascii="Segoe UI" w:hAnsi="Segoe UI" w:cs="Segoe UI" w:hint="default"/>
      <w:sz w:val="18"/>
      <w:szCs w:val="18"/>
    </w:rPr>
  </w:style>
  <w:style w:type="character" w:styleId="CommentReference">
    <w:name w:val="annotation reference"/>
    <w:basedOn w:val="DefaultParagraphFont"/>
    <w:uiPriority w:val="99"/>
    <w:semiHidden/>
    <w:unhideWhenUsed/>
    <w:rsid w:val="00BD58B8"/>
    <w:rPr>
      <w:sz w:val="16"/>
      <w:szCs w:val="16"/>
    </w:rPr>
  </w:style>
  <w:style w:type="paragraph" w:styleId="CommentText">
    <w:name w:val="annotation text"/>
    <w:basedOn w:val="Normal"/>
    <w:link w:val="MerknadstekstTegn"/>
    <w:uiPriority w:val="99"/>
    <w:unhideWhenUsed/>
    <w:rsid w:val="00BD58B8"/>
    <w:pPr>
      <w:spacing w:after="160" w:line="240" w:lineRule="auto"/>
    </w:pPr>
    <w:rPr>
      <w:rFonts w:asciiTheme="minorHAnsi" w:eastAsiaTheme="minorHAnsi" w:hAnsiTheme="minorHAnsi"/>
      <w:kern w:val="2"/>
      <w:sz w:val="20"/>
      <w:szCs w:val="20"/>
      <w:lang w:eastAsia="en-US"/>
      <w14:ligatures w14:val="standardContextual"/>
    </w:rPr>
  </w:style>
  <w:style w:type="character" w:customStyle="1" w:styleId="MerknadstekstTegn">
    <w:name w:val="Merknadstekst Tegn"/>
    <w:basedOn w:val="DefaultParagraphFont"/>
    <w:link w:val="CommentText"/>
    <w:uiPriority w:val="99"/>
    <w:rsid w:val="00BD58B8"/>
    <w:rPr>
      <w:rFonts w:eastAsiaTheme="minorHAnsi"/>
      <w:kern w:val="2"/>
      <w:sz w:val="20"/>
      <w:szCs w:val="20"/>
      <w:lang w:val="nb-NO" w:eastAsia="en-US"/>
      <w14:ligatures w14:val="standardContextual"/>
    </w:rPr>
  </w:style>
  <w:style w:type="character" w:styleId="Mention">
    <w:name w:val="Mention"/>
    <w:basedOn w:val="DefaultParagraphFont"/>
    <w:uiPriority w:val="99"/>
    <w:unhideWhenUsed/>
    <w:rsid w:val="00BD58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uit.no/Content/916742/cache=20251512212026/Gjennomgang%20og%20vurdering%20av%20organisasjonsstrukturen%20ved%20Det%20helsevitenskapelige%20fakultet.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AD613DBA524DB4694D88CB647546D60" ma:contentTypeVersion="0" ma:contentTypeDescription="Opprett et nytt dokument." ma:contentTypeScope="" ma:versionID="037318bfaef9d14fd66704821d6bb8c2">
  <xsd:schema xmlns:xsd="http://www.w3.org/2001/XMLSchema" xmlns:xs="http://www.w3.org/2001/XMLSchema" xmlns:p="http://schemas.microsoft.com/office/2006/metadata/properties" targetNamespace="http://schemas.microsoft.com/office/2006/metadata/properties" ma:root="true" ma:fieldsID="02a5110c0b37087fd0be336ddfc8149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B4007-55CB-45F6-819E-1F6E9A0F5121}">
  <ds:schemaRefs>
    <ds:schemaRef ds:uri="http://schemas.openxmlformats.org/officeDocument/2006/bibliography"/>
  </ds:schemaRefs>
</ds:datastoreItem>
</file>

<file path=customXml/itemProps2.xml><?xml version="1.0" encoding="utf-8"?>
<ds:datastoreItem xmlns:ds="http://schemas.openxmlformats.org/officeDocument/2006/customXml" ds:itemID="{EB542CBB-4346-4949-ABFD-BBB500B11232}">
  <ds:schemaRefs>
    <ds:schemaRef ds:uri="http://schemas.microsoft.com/sharepoint/v3/contenttype/forms"/>
  </ds:schemaRefs>
</ds:datastoreItem>
</file>

<file path=customXml/itemProps3.xml><?xml version="1.0" encoding="utf-8"?>
<ds:datastoreItem xmlns:ds="http://schemas.openxmlformats.org/officeDocument/2006/customXml" ds:itemID="{08D1B45E-ACA4-4FEA-B7F4-F05C76675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52EA2B6-B7A9-40C3-8939-BE60B3F82E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1224</Words>
  <Characters>6492</Characters>
  <Application>Microsoft Office Word</Application>
  <DocSecurity>0</DocSecurity>
  <Lines>54</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UiT – Norges arktiske universitet</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MacLaren</dc:creator>
  <cp:lastModifiedBy>Trine Glad</cp:lastModifiedBy>
  <cp:revision>22</cp:revision>
  <cp:lastPrinted>2013-06-26T15:45:00Z</cp:lastPrinted>
  <dcterms:created xsi:type="dcterms:W3CDTF">2019-06-20T09:02:00Z</dcterms:created>
  <dcterms:modified xsi:type="dcterms:W3CDTF">2026-09-09T07:30:00Z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http://ephorte.uit.no/ePhorteWeb/shared/aspx/Default/CheckInDocForm.aspx</vt:lpwstr>
  </property>
  <property fmtid="{D5CDD505-2E9C-101B-9397-08002B2CF9AE}" pid="3" name="CheckInType">
    <vt:lpwstr>FromApplication</vt:lpwstr>
  </property>
  <property fmtid="{D5CDD505-2E9C-101B-9397-08002B2CF9AE}" pid="4" name="ContentTypeId">
    <vt:lpwstr>0x0101005AD613DBA524DB4694D88CB647546D60</vt:lpwstr>
  </property>
  <property fmtid="{D5CDD505-2E9C-101B-9397-08002B2CF9AE}" pid="5" name="CurrentUrl">
    <vt:lpwstr/>
  </property>
  <property fmtid="{D5CDD505-2E9C-101B-9397-08002B2CF9AE}" pid="6" name="DokID">
    <vt:i4>315629</vt:i4>
  </property>
  <property fmtid="{D5CDD505-2E9C-101B-9397-08002B2CF9AE}" pid="7" name="DokType">
    <vt:lpwstr>X</vt:lpwstr>
  </property>
  <property fmtid="{D5CDD505-2E9C-101B-9397-08002B2CF9AE}" pid="8" name="FileName">
    <vt:lpwstr>%5c%5chomer.uit.no%5clhs000%5cephorte%5c313334.DOCX</vt:lpwstr>
  </property>
  <property fmtid="{D5CDD505-2E9C-101B-9397-08002B2CF9AE}" pid="9" name="IsMyDocuments">
    <vt:bool>true</vt:bool>
  </property>
  <property fmtid="{D5CDD505-2E9C-101B-9397-08002B2CF9AE}" pid="10" name="LinkId">
    <vt:i4>196831</vt:i4>
  </property>
  <property fmtid="{D5CDD505-2E9C-101B-9397-08002B2CF9AE}" pid="11" name="MergeDataFile">
    <vt:lpwstr>\\homer.uit.no\lhs000\ephorte\313334_DOCX.XML</vt:lpwstr>
  </property>
  <property fmtid="{D5CDD505-2E9C-101B-9397-08002B2CF9AE}" pid="12" name="OpenMode">
    <vt:lpwstr>NewDoc</vt:lpwstr>
  </property>
  <property fmtid="{D5CDD505-2E9C-101B-9397-08002B2CF9AE}" pid="13" name="Variant">
    <vt:lpwstr>P</vt:lpwstr>
  </property>
  <property fmtid="{D5CDD505-2E9C-101B-9397-08002B2CF9AE}" pid="14" name="Versjon">
    <vt:i4>1</vt:i4>
  </property>
  <property fmtid="{D5CDD505-2E9C-101B-9397-08002B2CF9AE}" pid="15" name="WindowName">
    <vt:lpwstr>rtop</vt:lpwstr>
  </property>
</Properties>
</file>